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7" w:rsidRPr="008E47DC" w:rsidRDefault="00116FF7" w:rsidP="00F37B5B">
      <w:pPr>
        <w:jc w:val="center"/>
        <w:rPr>
          <w:b/>
          <w:color w:val="000000" w:themeColor="text1"/>
          <w:sz w:val="24"/>
          <w:szCs w:val="24"/>
        </w:rPr>
      </w:pPr>
      <w:r w:rsidRPr="008E47DC">
        <w:rPr>
          <w:b/>
          <w:color w:val="000000" w:themeColor="text1"/>
          <w:sz w:val="24"/>
          <w:szCs w:val="24"/>
        </w:rPr>
        <w:t>EDITAL</w:t>
      </w:r>
    </w:p>
    <w:p w:rsidR="00123CB5" w:rsidRPr="008E47DC" w:rsidRDefault="00123CB5"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t xml:space="preserve">PREGÃO PRESENCIAL PARA REGISTRO DE PREÇOS </w:t>
      </w:r>
      <w:r w:rsidR="00DE41E8" w:rsidRPr="008E47DC">
        <w:rPr>
          <w:b/>
          <w:color w:val="000000" w:themeColor="text1"/>
          <w:sz w:val="24"/>
          <w:szCs w:val="24"/>
        </w:rPr>
        <w:t xml:space="preserve">Nº </w:t>
      </w:r>
      <w:r w:rsidR="00BE2B7C">
        <w:rPr>
          <w:b/>
          <w:color w:val="000000" w:themeColor="text1"/>
          <w:sz w:val="24"/>
          <w:szCs w:val="24"/>
        </w:rPr>
        <w:t>044</w:t>
      </w:r>
      <w:r w:rsidR="00DE41E8" w:rsidRPr="008E47DC">
        <w:rPr>
          <w:b/>
          <w:color w:val="000000" w:themeColor="text1"/>
          <w:sz w:val="24"/>
          <w:szCs w:val="24"/>
        </w:rPr>
        <w:t>/20</w:t>
      </w:r>
      <w:r w:rsidR="00F37B5B">
        <w:rPr>
          <w:b/>
          <w:color w:val="000000" w:themeColor="text1"/>
          <w:sz w:val="24"/>
          <w:szCs w:val="24"/>
        </w:rPr>
        <w:t>20</w:t>
      </w:r>
    </w:p>
    <w:p w:rsidR="00123CB5" w:rsidRPr="008E47DC" w:rsidRDefault="00123CB5" w:rsidP="00F37B5B">
      <w:pPr>
        <w:jc w:val="center"/>
        <w:rPr>
          <w:b/>
          <w:color w:val="000000" w:themeColor="text1"/>
          <w:sz w:val="24"/>
          <w:szCs w:val="24"/>
        </w:rPr>
      </w:pPr>
    </w:p>
    <w:p w:rsidR="00116FF7" w:rsidRPr="008E47DC" w:rsidRDefault="00116FF7" w:rsidP="00BE2B7C">
      <w:pPr>
        <w:spacing w:after="240"/>
        <w:jc w:val="center"/>
        <w:rPr>
          <w:b/>
          <w:color w:val="000000" w:themeColor="text1"/>
          <w:sz w:val="24"/>
          <w:szCs w:val="24"/>
        </w:rPr>
      </w:pPr>
      <w:r w:rsidRPr="008E47DC">
        <w:rPr>
          <w:b/>
          <w:color w:val="000000" w:themeColor="text1"/>
          <w:sz w:val="24"/>
          <w:szCs w:val="24"/>
        </w:rPr>
        <w:t>ATA DE REGISTRO DE PREÇOS</w:t>
      </w:r>
    </w:p>
    <w:p w:rsidR="001757D8" w:rsidRPr="008E47DC" w:rsidRDefault="001757D8" w:rsidP="00F37B5B">
      <w:pPr>
        <w:jc w:val="both"/>
        <w:rPr>
          <w:color w:val="000000" w:themeColor="text1"/>
          <w:sz w:val="24"/>
          <w:szCs w:val="24"/>
        </w:rPr>
      </w:pPr>
      <w:r w:rsidRPr="008E47DC">
        <w:rPr>
          <w:color w:val="000000" w:themeColor="text1"/>
          <w:sz w:val="24"/>
          <w:szCs w:val="24"/>
        </w:rPr>
        <w:t xml:space="preserve">Aos </w:t>
      </w:r>
      <w:r w:rsidR="00BE2B7C">
        <w:rPr>
          <w:color w:val="000000" w:themeColor="text1"/>
          <w:sz w:val="24"/>
          <w:szCs w:val="24"/>
        </w:rPr>
        <w:t>29</w:t>
      </w:r>
      <w:r w:rsidRPr="008E47DC">
        <w:rPr>
          <w:color w:val="000000" w:themeColor="text1"/>
          <w:sz w:val="24"/>
          <w:szCs w:val="24"/>
        </w:rPr>
        <w:t xml:space="preserve"> dias do mês de </w:t>
      </w:r>
      <w:r w:rsidR="00BE2B7C">
        <w:rPr>
          <w:color w:val="000000" w:themeColor="text1"/>
          <w:sz w:val="24"/>
          <w:szCs w:val="24"/>
        </w:rPr>
        <w:t>julho</w:t>
      </w:r>
      <w:r w:rsidRPr="008E47DC">
        <w:rPr>
          <w:color w:val="000000" w:themeColor="text1"/>
          <w:sz w:val="24"/>
          <w:szCs w:val="24"/>
        </w:rPr>
        <w:t xml:space="preserve"> do ano de</w:t>
      </w:r>
      <w:r w:rsidR="00BE2B7C">
        <w:rPr>
          <w:color w:val="000000" w:themeColor="text1"/>
          <w:sz w:val="24"/>
          <w:szCs w:val="24"/>
        </w:rPr>
        <w:t xml:space="preserve"> 2020</w:t>
      </w:r>
      <w:r w:rsidRPr="008E47DC">
        <w:rPr>
          <w:color w:val="000000" w:themeColor="text1"/>
          <w:sz w:val="24"/>
          <w:szCs w:val="24"/>
        </w:rPr>
        <w:t xml:space="preserve">, na </w:t>
      </w:r>
      <w:r w:rsidR="00043DF2" w:rsidRPr="008E47DC">
        <w:rPr>
          <w:color w:val="000000" w:themeColor="text1"/>
          <w:sz w:val="24"/>
          <w:szCs w:val="24"/>
        </w:rPr>
        <w:t>Comissão de Licitações e Compras</w:t>
      </w:r>
      <w:r w:rsidRPr="008E47DC">
        <w:rPr>
          <w:color w:val="000000" w:themeColor="text1"/>
          <w:sz w:val="24"/>
          <w:szCs w:val="24"/>
        </w:rPr>
        <w:t xml:space="preserve">, registram-se os </w:t>
      </w:r>
      <w:r w:rsidR="00A449AE" w:rsidRPr="008E47DC">
        <w:rPr>
          <w:color w:val="000000" w:themeColor="text1"/>
          <w:sz w:val="24"/>
          <w:szCs w:val="24"/>
        </w:rPr>
        <w:t>preços</w:t>
      </w:r>
      <w:r w:rsidRPr="008E47DC">
        <w:rPr>
          <w:color w:val="000000" w:themeColor="text1"/>
          <w:sz w:val="24"/>
          <w:szCs w:val="24"/>
        </w:rPr>
        <w:t xml:space="preserve"> </w:t>
      </w:r>
      <w:r w:rsidR="00BE2B7C" w:rsidRPr="009A59D3">
        <w:rPr>
          <w:color w:val="000000"/>
          <w:sz w:val="24"/>
          <w:szCs w:val="24"/>
        </w:rPr>
        <w:t>da Empresa</w:t>
      </w:r>
      <w:r w:rsidR="00BE2B7C">
        <w:rPr>
          <w:color w:val="000000"/>
          <w:sz w:val="24"/>
          <w:szCs w:val="24"/>
        </w:rPr>
        <w:t xml:space="preserve"> </w:t>
      </w:r>
      <w:r w:rsidR="00BE2B7C" w:rsidRPr="006D26BC">
        <w:rPr>
          <w:b/>
          <w:color w:val="000000"/>
          <w:sz w:val="24"/>
          <w:szCs w:val="24"/>
        </w:rPr>
        <w:t>ARMAZÉM SUPERMAC EIRELI</w:t>
      </w:r>
      <w:r w:rsidR="00BE2B7C" w:rsidRPr="006D26BC">
        <w:rPr>
          <w:color w:val="000000"/>
          <w:sz w:val="24"/>
          <w:szCs w:val="24"/>
        </w:rPr>
        <w:t xml:space="preserve">, com sede na Rua Mario Martins dos Santos, Nº 559, Centro, Duas Barras – RJ, inscrita no CNPJ sob o nº 32.738.092/0001-06, neste </w:t>
      </w:r>
      <w:proofErr w:type="gramStart"/>
      <w:r w:rsidR="00BE2B7C" w:rsidRPr="006D26BC">
        <w:rPr>
          <w:color w:val="000000"/>
          <w:sz w:val="24"/>
          <w:szCs w:val="24"/>
        </w:rPr>
        <w:t>ato representada</w:t>
      </w:r>
      <w:proofErr w:type="gramEnd"/>
      <w:r w:rsidR="00BE2B7C" w:rsidRPr="006D26BC">
        <w:rPr>
          <w:color w:val="000000"/>
          <w:sz w:val="24"/>
          <w:szCs w:val="24"/>
        </w:rPr>
        <w:t xml:space="preserve"> por </w:t>
      </w:r>
      <w:r w:rsidR="00BE2B7C" w:rsidRPr="006D26BC">
        <w:rPr>
          <w:i/>
          <w:color w:val="000000"/>
          <w:sz w:val="24"/>
          <w:szCs w:val="24"/>
        </w:rPr>
        <w:t xml:space="preserve">Marco </w:t>
      </w:r>
      <w:proofErr w:type="spellStart"/>
      <w:r w:rsidR="00BE2B7C" w:rsidRPr="006D26BC">
        <w:rPr>
          <w:i/>
          <w:color w:val="000000"/>
          <w:sz w:val="24"/>
          <w:szCs w:val="24"/>
        </w:rPr>
        <w:t>Antonio</w:t>
      </w:r>
      <w:proofErr w:type="spellEnd"/>
      <w:r w:rsidR="00BE2B7C" w:rsidRPr="006D26BC">
        <w:rPr>
          <w:i/>
          <w:color w:val="000000"/>
          <w:sz w:val="24"/>
          <w:szCs w:val="24"/>
        </w:rPr>
        <w:t xml:space="preserve"> Caetano </w:t>
      </w:r>
      <w:proofErr w:type="spellStart"/>
      <w:r w:rsidR="00BE2B7C" w:rsidRPr="006D26BC">
        <w:rPr>
          <w:i/>
          <w:color w:val="000000"/>
          <w:sz w:val="24"/>
          <w:szCs w:val="24"/>
        </w:rPr>
        <w:t>Caruba</w:t>
      </w:r>
      <w:proofErr w:type="spellEnd"/>
      <w:r w:rsidR="00BE2B7C" w:rsidRPr="006D26BC">
        <w:rPr>
          <w:color w:val="000000"/>
          <w:sz w:val="24"/>
          <w:szCs w:val="24"/>
        </w:rPr>
        <w:t>, portador da carteira de Identidade nº 209446814, órgão expedidor DIC/RJ, CPF nº 105.325.867-43.</w:t>
      </w:r>
      <w:r w:rsidRPr="008E47DC">
        <w:rPr>
          <w:color w:val="000000" w:themeColor="text1"/>
          <w:sz w:val="24"/>
          <w:szCs w:val="24"/>
        </w:rPr>
        <w:t xml:space="preserve"> </w:t>
      </w:r>
      <w:r w:rsidR="00C916BC" w:rsidRPr="008E47DC">
        <w:rPr>
          <w:color w:val="000000" w:themeColor="text1"/>
          <w:sz w:val="24"/>
          <w:szCs w:val="24"/>
        </w:rPr>
        <w:t xml:space="preserve">Constitui objeto desta Licitação o </w:t>
      </w:r>
      <w:r w:rsidR="00E93BF0" w:rsidRPr="008E47DC">
        <w:rPr>
          <w:color w:val="000000" w:themeColor="text1"/>
          <w:sz w:val="24"/>
          <w:szCs w:val="24"/>
        </w:rPr>
        <w:t xml:space="preserve">Registro de </w:t>
      </w:r>
      <w:r w:rsidR="00E202CB">
        <w:rPr>
          <w:color w:val="000000" w:themeColor="text1"/>
          <w:sz w:val="24"/>
          <w:szCs w:val="24"/>
        </w:rPr>
        <w:t>e</w:t>
      </w:r>
      <w:r w:rsidR="00E202CB" w:rsidRPr="005F0928">
        <w:rPr>
          <w:color w:val="000000" w:themeColor="text1"/>
          <w:sz w:val="24"/>
          <w:szCs w:val="24"/>
        </w:rPr>
        <w:t>ventual e futura aquisição de refeições e lanches para a Guarda Municipal e demais apoios para atuar durante a Barreira Sanitária e Campanhas de vacinação do ano de 2020</w:t>
      </w:r>
      <w:r w:rsidR="009E3132" w:rsidRPr="008E47DC">
        <w:rPr>
          <w:color w:val="000000" w:themeColor="text1"/>
          <w:sz w:val="24"/>
          <w:szCs w:val="24"/>
        </w:rPr>
        <w:t>,</w:t>
      </w:r>
      <w:r w:rsidR="00FE2D66" w:rsidRPr="008E47DC">
        <w:rPr>
          <w:color w:val="000000" w:themeColor="text1"/>
          <w:sz w:val="24"/>
          <w:szCs w:val="24"/>
        </w:rPr>
        <w:t xml:space="preserve"> nos termos e condições estabelecidas neste instrumento</w:t>
      </w:r>
      <w:r w:rsidR="00BA18BC" w:rsidRPr="008E47DC">
        <w:rPr>
          <w:color w:val="000000" w:themeColor="text1"/>
          <w:sz w:val="24"/>
          <w:szCs w:val="24"/>
        </w:rPr>
        <w:t>,</w:t>
      </w:r>
      <w:r w:rsidR="00C916BC" w:rsidRPr="008E47DC">
        <w:rPr>
          <w:color w:val="000000" w:themeColor="text1"/>
          <w:sz w:val="24"/>
          <w:szCs w:val="24"/>
        </w:rPr>
        <w:t xml:space="preserve"> </w:t>
      </w:r>
      <w:r w:rsidRPr="008E47DC">
        <w:rPr>
          <w:color w:val="000000" w:themeColor="text1"/>
          <w:sz w:val="24"/>
          <w:szCs w:val="24"/>
        </w:rPr>
        <w:t xml:space="preserve">decorrente do Pregão Presencial para Registro de Preços nº </w:t>
      </w:r>
      <w:r w:rsidR="00BE2B7C">
        <w:rPr>
          <w:color w:val="000000" w:themeColor="text1"/>
          <w:sz w:val="24"/>
          <w:szCs w:val="24"/>
        </w:rPr>
        <w:t>044</w:t>
      </w:r>
      <w:r w:rsidR="00BF202D" w:rsidRPr="008E47DC">
        <w:rPr>
          <w:color w:val="000000" w:themeColor="text1"/>
          <w:sz w:val="24"/>
          <w:szCs w:val="24"/>
        </w:rPr>
        <w:t>/</w:t>
      </w:r>
      <w:r w:rsidR="00F37B5B">
        <w:rPr>
          <w:color w:val="000000" w:themeColor="text1"/>
          <w:sz w:val="24"/>
          <w:szCs w:val="24"/>
        </w:rPr>
        <w:t>20</w:t>
      </w:r>
      <w:r w:rsidRPr="008E47DC">
        <w:rPr>
          <w:color w:val="000000" w:themeColor="text1"/>
          <w:sz w:val="24"/>
          <w:szCs w:val="24"/>
        </w:rPr>
        <w:t xml:space="preserve">, Processo nº </w:t>
      </w:r>
      <w:r w:rsidR="00E202CB">
        <w:rPr>
          <w:color w:val="000000" w:themeColor="text1"/>
          <w:sz w:val="24"/>
          <w:szCs w:val="24"/>
        </w:rPr>
        <w:t>0655</w:t>
      </w:r>
      <w:r w:rsidR="00043DF2" w:rsidRPr="008E47DC">
        <w:rPr>
          <w:color w:val="000000" w:themeColor="text1"/>
          <w:sz w:val="24"/>
          <w:szCs w:val="24"/>
        </w:rPr>
        <w:t>/</w:t>
      </w:r>
      <w:r w:rsidR="00E202CB">
        <w:rPr>
          <w:color w:val="000000" w:themeColor="text1"/>
          <w:sz w:val="24"/>
          <w:szCs w:val="24"/>
        </w:rPr>
        <w:t>20</w:t>
      </w:r>
      <w:r w:rsidR="00905D2E" w:rsidRPr="008E47DC">
        <w:rPr>
          <w:color w:val="000000" w:themeColor="text1"/>
          <w:sz w:val="24"/>
          <w:szCs w:val="24"/>
        </w:rPr>
        <w:t>.</w:t>
      </w:r>
      <w:r w:rsidRPr="008E47DC">
        <w:rPr>
          <w:color w:val="000000" w:themeColor="text1"/>
          <w:sz w:val="24"/>
          <w:szCs w:val="24"/>
        </w:rPr>
        <w:t xml:space="preserve"> </w:t>
      </w:r>
      <w:proofErr w:type="gramStart"/>
      <w:r w:rsidRPr="008E47DC">
        <w:rPr>
          <w:color w:val="000000" w:themeColor="text1"/>
          <w:sz w:val="24"/>
          <w:szCs w:val="24"/>
        </w:rPr>
        <w:t>Integram</w:t>
      </w:r>
      <w:proofErr w:type="gramEnd"/>
      <w:r w:rsidRPr="008E47DC">
        <w:rPr>
          <w:color w:val="000000" w:themeColor="text1"/>
          <w:sz w:val="24"/>
          <w:szCs w:val="24"/>
        </w:rPr>
        <w:t xml:space="preserve"> esta Ata de Registro de Preços o Termo de Proposta Comercial- Anexo II, independente de transcrição. </w:t>
      </w:r>
    </w:p>
    <w:p w:rsidR="00E202CB" w:rsidRDefault="00E202CB" w:rsidP="00F37B5B">
      <w:pPr>
        <w:jc w:val="both"/>
        <w:rPr>
          <w:color w:val="000000" w:themeColor="text1"/>
          <w:sz w:val="24"/>
          <w:szCs w:val="24"/>
        </w:rPr>
      </w:pPr>
    </w:p>
    <w:tbl>
      <w:tblPr>
        <w:tblW w:w="9781" w:type="dxa"/>
        <w:tblInd w:w="-497" w:type="dxa"/>
        <w:tblLayout w:type="fixed"/>
        <w:tblCellMar>
          <w:left w:w="70" w:type="dxa"/>
          <w:right w:w="70" w:type="dxa"/>
        </w:tblCellMar>
        <w:tblLook w:val="0000" w:firstRow="0" w:lastRow="0" w:firstColumn="0" w:lastColumn="0" w:noHBand="0" w:noVBand="0"/>
      </w:tblPr>
      <w:tblGrid>
        <w:gridCol w:w="567"/>
        <w:gridCol w:w="1418"/>
        <w:gridCol w:w="7796"/>
      </w:tblGrid>
      <w:tr w:rsidR="000A3004" w:rsidRPr="00451664" w:rsidTr="00E46E81">
        <w:trPr>
          <w:gridAfter w:val="1"/>
          <w:wAfter w:w="7796" w:type="dxa"/>
          <w:trHeight w:hRule="exact" w:val="372"/>
        </w:trPr>
        <w:tc>
          <w:tcPr>
            <w:tcW w:w="1985" w:type="dxa"/>
            <w:gridSpan w:val="2"/>
          </w:tcPr>
          <w:p w:rsidR="000A3004" w:rsidRPr="00451664" w:rsidRDefault="000A3004" w:rsidP="00E202CB">
            <w:pPr>
              <w:ind w:right="18"/>
              <w:jc w:val="both"/>
              <w:rPr>
                <w:color w:val="000000"/>
                <w:sz w:val="24"/>
                <w:szCs w:val="24"/>
              </w:rPr>
            </w:pPr>
          </w:p>
          <w:p w:rsidR="000A3004" w:rsidRPr="00451664" w:rsidRDefault="000A3004" w:rsidP="00E202CB">
            <w:pPr>
              <w:ind w:right="18"/>
              <w:jc w:val="both"/>
              <w:rPr>
                <w:color w:val="000000"/>
                <w:sz w:val="24"/>
                <w:szCs w:val="24"/>
              </w:rPr>
            </w:pPr>
          </w:p>
          <w:p w:rsidR="000A3004" w:rsidRPr="00451664" w:rsidRDefault="000A3004" w:rsidP="00E202CB">
            <w:pPr>
              <w:ind w:right="18"/>
              <w:jc w:val="both"/>
              <w:rPr>
                <w:color w:val="000000"/>
                <w:sz w:val="24"/>
                <w:szCs w:val="24"/>
              </w:rPr>
            </w:pPr>
          </w:p>
        </w:tc>
      </w:tr>
      <w:tr w:rsidR="00E202CB" w:rsidRPr="008E7518" w:rsidTr="00E46E81">
        <w:tblPrEx>
          <w:tblBorders>
            <w:top w:val="single" w:sz="4" w:space="0" w:color="auto"/>
            <w:bottom w:val="single" w:sz="4" w:space="0" w:color="auto"/>
            <w:insideH w:val="single" w:sz="4" w:space="0" w:color="auto"/>
            <w:insideV w:val="single" w:sz="4" w:space="0" w:color="auto"/>
          </w:tblBorders>
        </w:tblPrEx>
        <w:trPr>
          <w:gridBefore w:val="1"/>
          <w:wBefore w:w="567" w:type="dxa"/>
          <w:trHeight w:val="475"/>
        </w:trPr>
        <w:tc>
          <w:tcPr>
            <w:tcW w:w="9214" w:type="dxa"/>
            <w:gridSpan w:val="2"/>
            <w:shd w:val="clear" w:color="auto" w:fill="DBE5F1"/>
            <w:vAlign w:val="center"/>
          </w:tcPr>
          <w:p w:rsidR="00E202CB" w:rsidRPr="00D75CFA" w:rsidRDefault="00E202CB" w:rsidP="00E202CB">
            <w:pPr>
              <w:spacing w:line="360" w:lineRule="auto"/>
              <w:ind w:left="72" w:right="355"/>
              <w:jc w:val="center"/>
              <w:rPr>
                <w:b/>
                <w:color w:val="000000"/>
                <w:sz w:val="22"/>
                <w:szCs w:val="22"/>
                <w:u w:val="single"/>
              </w:rPr>
            </w:pPr>
            <w:r>
              <w:rPr>
                <w:b/>
                <w:color w:val="000000"/>
                <w:sz w:val="24"/>
                <w:szCs w:val="22"/>
                <w:u w:val="single"/>
              </w:rPr>
              <w:t>LOTE 01</w:t>
            </w:r>
          </w:p>
        </w:tc>
      </w:tr>
    </w:tbl>
    <w:p w:rsidR="00E202CB" w:rsidRDefault="00E202CB" w:rsidP="00E202CB">
      <w:pPr>
        <w:jc w:val="both"/>
        <w:rPr>
          <w:b/>
          <w:color w:val="000000" w:themeColor="text1"/>
          <w:spacing w:val="20"/>
          <w:sz w:val="24"/>
          <w:szCs w:val="24"/>
        </w:rPr>
      </w:pPr>
    </w:p>
    <w:tbl>
      <w:tblPr>
        <w:tblW w:w="93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
        <w:gridCol w:w="4289"/>
        <w:gridCol w:w="918"/>
        <w:gridCol w:w="981"/>
        <w:gridCol w:w="1154"/>
        <w:gridCol w:w="1283"/>
      </w:tblGrid>
      <w:tr w:rsidR="00E202CB" w:rsidRPr="008E47DC" w:rsidTr="00E202CB">
        <w:trPr>
          <w:cantSplit/>
          <w:trHeight w:val="583"/>
        </w:trPr>
        <w:tc>
          <w:tcPr>
            <w:tcW w:w="679" w:type="dxa"/>
            <w:shd w:val="clear" w:color="auto" w:fill="C6D9F1" w:themeFill="text2" w:themeFillTint="33"/>
            <w:vAlign w:val="center"/>
          </w:tcPr>
          <w:p w:rsidR="00E202CB" w:rsidRPr="008E47DC" w:rsidRDefault="00E202CB" w:rsidP="00E202CB">
            <w:pPr>
              <w:jc w:val="center"/>
              <w:rPr>
                <w:b/>
                <w:bCs/>
                <w:color w:val="000000" w:themeColor="text1"/>
                <w:sz w:val="20"/>
                <w:szCs w:val="22"/>
              </w:rPr>
            </w:pPr>
            <w:r w:rsidRPr="008E47DC">
              <w:rPr>
                <w:b/>
                <w:bCs/>
                <w:color w:val="000000" w:themeColor="text1"/>
                <w:sz w:val="20"/>
                <w:szCs w:val="22"/>
              </w:rPr>
              <w:t>ITEM</w:t>
            </w:r>
          </w:p>
        </w:tc>
        <w:tc>
          <w:tcPr>
            <w:tcW w:w="4289" w:type="dxa"/>
            <w:shd w:val="clear" w:color="auto" w:fill="C6D9F1" w:themeFill="text2" w:themeFillTint="33"/>
            <w:vAlign w:val="center"/>
            <w:hideMark/>
          </w:tcPr>
          <w:p w:rsidR="00E202CB" w:rsidRPr="008E47DC" w:rsidRDefault="00E202CB" w:rsidP="00E202CB">
            <w:pPr>
              <w:jc w:val="center"/>
              <w:rPr>
                <w:b/>
                <w:bCs/>
                <w:color w:val="000000" w:themeColor="text1"/>
                <w:sz w:val="16"/>
                <w:szCs w:val="24"/>
              </w:rPr>
            </w:pPr>
            <w:r w:rsidRPr="008E47DC">
              <w:rPr>
                <w:b/>
                <w:bCs/>
                <w:color w:val="000000" w:themeColor="text1"/>
                <w:sz w:val="16"/>
                <w:szCs w:val="24"/>
              </w:rPr>
              <w:t>ESPECIFICAÇÃO</w:t>
            </w:r>
          </w:p>
        </w:tc>
        <w:tc>
          <w:tcPr>
            <w:tcW w:w="918" w:type="dxa"/>
            <w:shd w:val="clear" w:color="auto" w:fill="C6D9F1" w:themeFill="text2" w:themeFillTint="33"/>
            <w:vAlign w:val="center"/>
            <w:hideMark/>
          </w:tcPr>
          <w:p w:rsidR="00E202CB" w:rsidRPr="008E47DC" w:rsidRDefault="00E202CB" w:rsidP="00E202CB">
            <w:pPr>
              <w:jc w:val="center"/>
              <w:rPr>
                <w:b/>
                <w:bCs/>
                <w:color w:val="000000" w:themeColor="text1"/>
                <w:sz w:val="16"/>
                <w:szCs w:val="24"/>
              </w:rPr>
            </w:pPr>
            <w:r w:rsidRPr="008E47DC">
              <w:rPr>
                <w:b/>
                <w:bCs/>
                <w:color w:val="000000" w:themeColor="text1"/>
                <w:sz w:val="16"/>
                <w:szCs w:val="24"/>
              </w:rPr>
              <w:t>UNIDADE</w:t>
            </w:r>
          </w:p>
        </w:tc>
        <w:tc>
          <w:tcPr>
            <w:tcW w:w="981" w:type="dxa"/>
            <w:shd w:val="clear" w:color="auto" w:fill="C6D9F1" w:themeFill="text2" w:themeFillTint="33"/>
            <w:vAlign w:val="center"/>
            <w:hideMark/>
          </w:tcPr>
          <w:p w:rsidR="00E202CB" w:rsidRPr="008E47DC" w:rsidRDefault="00E202CB" w:rsidP="00E202CB">
            <w:pPr>
              <w:jc w:val="center"/>
              <w:rPr>
                <w:b/>
                <w:bCs/>
                <w:color w:val="000000" w:themeColor="text1"/>
                <w:sz w:val="16"/>
                <w:szCs w:val="24"/>
              </w:rPr>
            </w:pPr>
            <w:r w:rsidRPr="008E47DC">
              <w:rPr>
                <w:b/>
                <w:bCs/>
                <w:color w:val="000000" w:themeColor="text1"/>
                <w:sz w:val="16"/>
                <w:szCs w:val="24"/>
              </w:rPr>
              <w:t>QUANT. MÁXIMA</w:t>
            </w:r>
          </w:p>
        </w:tc>
        <w:tc>
          <w:tcPr>
            <w:tcW w:w="1154" w:type="dxa"/>
            <w:shd w:val="clear" w:color="auto" w:fill="C6D9F1" w:themeFill="text2" w:themeFillTint="33"/>
            <w:vAlign w:val="center"/>
            <w:hideMark/>
          </w:tcPr>
          <w:p w:rsidR="00E202CB" w:rsidRPr="00132463" w:rsidRDefault="00E202CB" w:rsidP="00E202CB">
            <w:pPr>
              <w:jc w:val="center"/>
              <w:rPr>
                <w:b/>
                <w:bCs/>
                <w:color w:val="000000" w:themeColor="text1"/>
                <w:sz w:val="16"/>
                <w:szCs w:val="24"/>
              </w:rPr>
            </w:pPr>
            <w:r w:rsidRPr="00132463">
              <w:rPr>
                <w:b/>
                <w:bCs/>
                <w:color w:val="000000" w:themeColor="text1"/>
                <w:sz w:val="16"/>
                <w:szCs w:val="24"/>
              </w:rPr>
              <w:t>VALOR UNITÁRIO</w:t>
            </w:r>
          </w:p>
        </w:tc>
        <w:tc>
          <w:tcPr>
            <w:tcW w:w="1283" w:type="dxa"/>
            <w:shd w:val="clear" w:color="auto" w:fill="C6D9F1" w:themeFill="text2" w:themeFillTint="33"/>
            <w:vAlign w:val="center"/>
            <w:hideMark/>
          </w:tcPr>
          <w:p w:rsidR="00E202CB" w:rsidRPr="00132463" w:rsidRDefault="00E202CB" w:rsidP="00E202CB">
            <w:pPr>
              <w:jc w:val="center"/>
              <w:rPr>
                <w:b/>
                <w:bCs/>
                <w:color w:val="000000" w:themeColor="text1"/>
                <w:sz w:val="16"/>
                <w:szCs w:val="24"/>
              </w:rPr>
            </w:pPr>
            <w:r>
              <w:rPr>
                <w:b/>
                <w:bCs/>
                <w:color w:val="000000" w:themeColor="text1"/>
                <w:sz w:val="16"/>
                <w:szCs w:val="24"/>
              </w:rPr>
              <w:t>EMPRESA VENCEDORA</w:t>
            </w:r>
          </w:p>
        </w:tc>
      </w:tr>
      <w:tr w:rsidR="00BE2B7C" w:rsidRPr="008E47DC" w:rsidTr="00BE2B7C">
        <w:trPr>
          <w:cantSplit/>
          <w:trHeight w:val="530"/>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sidRPr="008E47DC">
              <w:rPr>
                <w:b/>
                <w:color w:val="000000" w:themeColor="text1"/>
                <w:sz w:val="22"/>
                <w:szCs w:val="22"/>
              </w:rPr>
              <w:t>01</w:t>
            </w:r>
          </w:p>
        </w:tc>
        <w:tc>
          <w:tcPr>
            <w:tcW w:w="4289" w:type="dxa"/>
            <w:shd w:val="clear" w:color="000000" w:fill="FFFFFF"/>
            <w:hideMark/>
          </w:tcPr>
          <w:p w:rsidR="00BE2B7C" w:rsidRPr="00E52A20" w:rsidRDefault="00BE2B7C" w:rsidP="00E202CB">
            <w:pPr>
              <w:spacing w:after="240"/>
              <w:jc w:val="both"/>
              <w:rPr>
                <w:sz w:val="22"/>
                <w:szCs w:val="22"/>
              </w:rPr>
            </w:pPr>
            <w:r w:rsidRPr="00E52A20">
              <w:rPr>
                <w:b/>
                <w:sz w:val="22"/>
                <w:szCs w:val="22"/>
              </w:rPr>
              <w:t>Refeição principal: Quentinha (almoço)</w:t>
            </w:r>
            <w:r w:rsidRPr="00E52A20">
              <w:rPr>
                <w:sz w:val="22"/>
                <w:szCs w:val="22"/>
              </w:rPr>
              <w:t xml:space="preserve"> -</w:t>
            </w:r>
          </w:p>
          <w:p w:rsidR="00BE2B7C" w:rsidRPr="00E52A20" w:rsidRDefault="00BE2B7C" w:rsidP="00E202CB">
            <w:pPr>
              <w:spacing w:after="240"/>
              <w:jc w:val="both"/>
              <w:rPr>
                <w:sz w:val="22"/>
                <w:szCs w:val="22"/>
              </w:rPr>
            </w:pPr>
            <w:r w:rsidRPr="00E52A20">
              <w:rPr>
                <w:sz w:val="22"/>
                <w:szCs w:val="22"/>
              </w:rPr>
              <w:t xml:space="preserve">Refeição em embalagem de alumínio descartável tamanho padrão </w:t>
            </w:r>
            <w:proofErr w:type="gramStart"/>
            <w:r w:rsidRPr="00E52A20">
              <w:rPr>
                <w:sz w:val="22"/>
                <w:szCs w:val="22"/>
              </w:rPr>
              <w:t>8</w:t>
            </w:r>
            <w:proofErr w:type="gramEnd"/>
            <w:r w:rsidRPr="00E52A20">
              <w:rPr>
                <w:sz w:val="22"/>
                <w:szCs w:val="22"/>
              </w:rPr>
              <w:t xml:space="preserve"> ou maior com, arroz, carne bovina assada e farofa: </w:t>
            </w:r>
          </w:p>
          <w:p w:rsidR="00BE2B7C" w:rsidRPr="00E52A20" w:rsidRDefault="00BE2B7C" w:rsidP="00E202CB">
            <w:pPr>
              <w:spacing w:after="240"/>
              <w:jc w:val="both"/>
              <w:rPr>
                <w:sz w:val="22"/>
                <w:szCs w:val="22"/>
              </w:rPr>
            </w:pPr>
            <w:r w:rsidRPr="00E52A20">
              <w:rPr>
                <w:sz w:val="22"/>
                <w:szCs w:val="22"/>
              </w:rPr>
              <w:t xml:space="preserve">Acompanhada de salada (seleta de legumes embaladas em porções individuais e separadas do alimento quente), em embalagem tamanho padrão 05 ou maior, todos frescos e </w:t>
            </w:r>
            <w:proofErr w:type="gramStart"/>
            <w:r w:rsidRPr="00E52A20">
              <w:rPr>
                <w:sz w:val="22"/>
                <w:szCs w:val="22"/>
              </w:rPr>
              <w:t>recém preparados</w:t>
            </w:r>
            <w:proofErr w:type="gramEnd"/>
            <w:r w:rsidRPr="00E52A20">
              <w:rPr>
                <w:sz w:val="22"/>
                <w:szCs w:val="22"/>
              </w:rPr>
              <w:t xml:space="preserve">; </w:t>
            </w:r>
          </w:p>
          <w:p w:rsidR="00BE2B7C" w:rsidRPr="00E52A20" w:rsidRDefault="00BE2B7C" w:rsidP="00E202CB">
            <w:pPr>
              <w:spacing w:after="240"/>
              <w:jc w:val="both"/>
              <w:rPr>
                <w:sz w:val="22"/>
                <w:szCs w:val="22"/>
              </w:rPr>
            </w:pPr>
            <w:r w:rsidRPr="00E52A20">
              <w:rPr>
                <w:sz w:val="22"/>
                <w:szCs w:val="22"/>
              </w:rPr>
              <w:t>As refeições principais deverão vir acompanhadas de faca, garfos, copos e guardanapos, todos descartáveis.</w:t>
            </w:r>
          </w:p>
        </w:tc>
        <w:tc>
          <w:tcPr>
            <w:tcW w:w="918" w:type="dxa"/>
            <w:shd w:val="clear" w:color="000000" w:fill="FFFFFF"/>
            <w:vAlign w:val="center"/>
            <w:hideMark/>
          </w:tcPr>
          <w:p w:rsidR="00BE2B7C" w:rsidRPr="00E52A20" w:rsidRDefault="00BE2B7C" w:rsidP="00E202CB">
            <w:pPr>
              <w:spacing w:after="240"/>
              <w:jc w:val="center"/>
              <w:rPr>
                <w:sz w:val="22"/>
                <w:szCs w:val="22"/>
              </w:rPr>
            </w:pPr>
            <w:r w:rsidRPr="00E52A20">
              <w:rPr>
                <w:sz w:val="22"/>
                <w:szCs w:val="22"/>
              </w:rPr>
              <w:t>Porção</w:t>
            </w:r>
          </w:p>
        </w:tc>
        <w:tc>
          <w:tcPr>
            <w:tcW w:w="981" w:type="dxa"/>
            <w:shd w:val="clear" w:color="000000" w:fill="FFFFFF"/>
            <w:vAlign w:val="center"/>
            <w:hideMark/>
          </w:tcPr>
          <w:p w:rsidR="00BE2B7C" w:rsidRPr="00E52A20" w:rsidRDefault="00BE2B7C" w:rsidP="00E202CB">
            <w:pPr>
              <w:spacing w:after="240"/>
              <w:jc w:val="center"/>
              <w:rPr>
                <w:sz w:val="22"/>
                <w:szCs w:val="22"/>
              </w:rPr>
            </w:pPr>
            <w:r w:rsidRPr="00E52A20">
              <w:rPr>
                <w:sz w:val="22"/>
                <w:szCs w:val="22"/>
              </w:rPr>
              <w:t>2.636</w:t>
            </w:r>
          </w:p>
        </w:tc>
        <w:tc>
          <w:tcPr>
            <w:tcW w:w="1154" w:type="dxa"/>
            <w:shd w:val="clear" w:color="auto" w:fill="FFFFFF" w:themeFill="background1"/>
            <w:vAlign w:val="center"/>
          </w:tcPr>
          <w:p w:rsidR="00BE2B7C" w:rsidRPr="00E52A20" w:rsidRDefault="00BE2B7C" w:rsidP="00E202CB">
            <w:pPr>
              <w:spacing w:after="240"/>
              <w:jc w:val="center"/>
              <w:rPr>
                <w:b/>
                <w:bCs/>
                <w:color w:val="000000"/>
                <w:sz w:val="22"/>
                <w:szCs w:val="22"/>
              </w:rPr>
            </w:pPr>
            <w:r>
              <w:rPr>
                <w:b/>
                <w:bCs/>
                <w:color w:val="000000"/>
                <w:sz w:val="22"/>
                <w:szCs w:val="22"/>
              </w:rPr>
              <w:t>13,90</w:t>
            </w:r>
          </w:p>
        </w:tc>
        <w:tc>
          <w:tcPr>
            <w:tcW w:w="1283" w:type="dxa"/>
            <w:shd w:val="clear" w:color="000000" w:fill="FFFFFF"/>
            <w:vAlign w:val="center"/>
          </w:tcPr>
          <w:p w:rsidR="00BE2B7C" w:rsidRDefault="00BE2B7C" w:rsidP="00BE2B7C">
            <w:pPr>
              <w:jc w:val="center"/>
            </w:pPr>
            <w:r w:rsidRPr="0001473F">
              <w:rPr>
                <w:b/>
                <w:color w:val="000000"/>
                <w:sz w:val="18"/>
                <w:szCs w:val="18"/>
              </w:rPr>
              <w:t>ARMAZÉM SUPERMAC EIRELI</w:t>
            </w:r>
          </w:p>
        </w:tc>
      </w:tr>
      <w:tr w:rsidR="00BE2B7C" w:rsidRPr="008E47DC" w:rsidTr="00BE2B7C">
        <w:trPr>
          <w:cantSplit/>
          <w:trHeight w:val="530"/>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Pr>
                <w:b/>
                <w:color w:val="000000" w:themeColor="text1"/>
                <w:sz w:val="22"/>
                <w:szCs w:val="22"/>
              </w:rPr>
              <w:t>02</w:t>
            </w:r>
          </w:p>
        </w:tc>
        <w:tc>
          <w:tcPr>
            <w:tcW w:w="4289" w:type="dxa"/>
            <w:shd w:val="clear" w:color="000000" w:fill="FFFFFF"/>
          </w:tcPr>
          <w:p w:rsidR="00BE2B7C" w:rsidRPr="00E52A20" w:rsidRDefault="00BE2B7C" w:rsidP="00E202CB">
            <w:pPr>
              <w:spacing w:after="240"/>
              <w:jc w:val="both"/>
              <w:rPr>
                <w:b/>
                <w:sz w:val="22"/>
                <w:szCs w:val="22"/>
              </w:rPr>
            </w:pPr>
            <w:r w:rsidRPr="00E52A20">
              <w:rPr>
                <w:b/>
                <w:sz w:val="22"/>
                <w:szCs w:val="22"/>
              </w:rPr>
              <w:t>Refeições complementares:</w:t>
            </w:r>
            <w:r>
              <w:rPr>
                <w:b/>
                <w:sz w:val="22"/>
                <w:szCs w:val="22"/>
              </w:rPr>
              <w:t xml:space="preserve"> </w:t>
            </w:r>
            <w:r w:rsidRPr="00E52A20">
              <w:rPr>
                <w:b/>
                <w:sz w:val="22"/>
                <w:szCs w:val="22"/>
              </w:rPr>
              <w:t>Lanches</w:t>
            </w:r>
          </w:p>
          <w:p w:rsidR="00BE2B7C" w:rsidRPr="00E52A20" w:rsidRDefault="00BE2B7C" w:rsidP="00E202CB">
            <w:pPr>
              <w:spacing w:after="240"/>
              <w:jc w:val="both"/>
              <w:rPr>
                <w:sz w:val="22"/>
                <w:szCs w:val="22"/>
              </w:rPr>
            </w:pPr>
            <w:r w:rsidRPr="00E52A20">
              <w:rPr>
                <w:sz w:val="22"/>
                <w:szCs w:val="22"/>
              </w:rPr>
              <w:t xml:space="preserve">Pão francês pequeno, preparado com uma fatia de queijo </w:t>
            </w:r>
            <w:proofErr w:type="spellStart"/>
            <w:r w:rsidRPr="00E52A20">
              <w:rPr>
                <w:sz w:val="22"/>
                <w:szCs w:val="22"/>
              </w:rPr>
              <w:t>muçarela</w:t>
            </w:r>
            <w:proofErr w:type="spellEnd"/>
            <w:r w:rsidRPr="00E52A20">
              <w:rPr>
                <w:sz w:val="22"/>
                <w:szCs w:val="22"/>
              </w:rPr>
              <w:t xml:space="preserve"> e uma fatia de presunto;</w:t>
            </w:r>
          </w:p>
          <w:p w:rsidR="00BE2B7C" w:rsidRPr="00E52A20" w:rsidRDefault="00BE2B7C" w:rsidP="00E202CB">
            <w:pPr>
              <w:spacing w:after="240"/>
              <w:jc w:val="both"/>
              <w:rPr>
                <w:sz w:val="22"/>
                <w:szCs w:val="22"/>
              </w:rPr>
            </w:pPr>
            <w:r w:rsidRPr="00E52A20">
              <w:rPr>
                <w:sz w:val="22"/>
                <w:szCs w:val="22"/>
              </w:rPr>
              <w:t>As refeições complementares deverão vir embaladas em separado, acompanhadas de guardanapo e copos, todos descartáveis.</w:t>
            </w:r>
          </w:p>
        </w:tc>
        <w:tc>
          <w:tcPr>
            <w:tcW w:w="918" w:type="dxa"/>
            <w:shd w:val="clear" w:color="000000" w:fill="FFFFFF"/>
            <w:vAlign w:val="center"/>
          </w:tcPr>
          <w:p w:rsidR="00BE2B7C" w:rsidRPr="00E52A20" w:rsidRDefault="00BE2B7C" w:rsidP="00E202CB">
            <w:pPr>
              <w:spacing w:after="240"/>
              <w:jc w:val="center"/>
              <w:rPr>
                <w:sz w:val="22"/>
                <w:szCs w:val="22"/>
              </w:rPr>
            </w:pPr>
            <w:r w:rsidRPr="00E52A20">
              <w:rPr>
                <w:sz w:val="22"/>
                <w:szCs w:val="22"/>
              </w:rPr>
              <w:t>Porção</w:t>
            </w:r>
          </w:p>
        </w:tc>
        <w:tc>
          <w:tcPr>
            <w:tcW w:w="981" w:type="dxa"/>
            <w:shd w:val="clear" w:color="000000" w:fill="FFFFFF"/>
            <w:vAlign w:val="center"/>
          </w:tcPr>
          <w:p w:rsidR="00BE2B7C" w:rsidRPr="00E52A20" w:rsidRDefault="00BE2B7C" w:rsidP="00E202CB">
            <w:pPr>
              <w:spacing w:after="240"/>
              <w:jc w:val="center"/>
              <w:rPr>
                <w:sz w:val="22"/>
                <w:szCs w:val="22"/>
              </w:rPr>
            </w:pPr>
            <w:r w:rsidRPr="00E52A20">
              <w:rPr>
                <w:sz w:val="22"/>
                <w:szCs w:val="22"/>
              </w:rPr>
              <w:t>2.636</w:t>
            </w:r>
          </w:p>
        </w:tc>
        <w:tc>
          <w:tcPr>
            <w:tcW w:w="1154" w:type="dxa"/>
            <w:shd w:val="clear" w:color="auto" w:fill="FFFFFF" w:themeFill="background1"/>
            <w:vAlign w:val="center"/>
          </w:tcPr>
          <w:p w:rsidR="00BE2B7C" w:rsidRPr="00E52A20" w:rsidRDefault="00BE2B7C" w:rsidP="00E202CB">
            <w:pPr>
              <w:spacing w:after="240"/>
              <w:jc w:val="center"/>
              <w:rPr>
                <w:b/>
                <w:bCs/>
                <w:color w:val="000000"/>
                <w:sz w:val="22"/>
                <w:szCs w:val="22"/>
              </w:rPr>
            </w:pPr>
            <w:r>
              <w:rPr>
                <w:b/>
                <w:bCs/>
                <w:color w:val="000000"/>
                <w:sz w:val="22"/>
                <w:szCs w:val="22"/>
              </w:rPr>
              <w:t>2,90</w:t>
            </w:r>
          </w:p>
        </w:tc>
        <w:tc>
          <w:tcPr>
            <w:tcW w:w="1283" w:type="dxa"/>
            <w:shd w:val="clear" w:color="000000" w:fill="FFFFFF"/>
            <w:vAlign w:val="center"/>
          </w:tcPr>
          <w:p w:rsidR="00BE2B7C" w:rsidRDefault="00BE2B7C" w:rsidP="00BE2B7C">
            <w:pPr>
              <w:jc w:val="center"/>
            </w:pPr>
            <w:r w:rsidRPr="0001473F">
              <w:rPr>
                <w:b/>
                <w:color w:val="000000"/>
                <w:sz w:val="18"/>
                <w:szCs w:val="18"/>
              </w:rPr>
              <w:t>ARMAZÉM SUPERMAC EIRELI</w:t>
            </w:r>
          </w:p>
        </w:tc>
      </w:tr>
      <w:tr w:rsidR="00BE2B7C" w:rsidRPr="008E47DC" w:rsidTr="00BE2B7C">
        <w:trPr>
          <w:cantSplit/>
          <w:trHeight w:val="530"/>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Pr>
                <w:b/>
                <w:color w:val="000000" w:themeColor="text1"/>
                <w:sz w:val="22"/>
                <w:szCs w:val="22"/>
              </w:rPr>
              <w:t>03</w:t>
            </w:r>
          </w:p>
        </w:tc>
        <w:tc>
          <w:tcPr>
            <w:tcW w:w="4289" w:type="dxa"/>
            <w:shd w:val="clear" w:color="000000" w:fill="FFFFFF"/>
          </w:tcPr>
          <w:p w:rsidR="00BE2B7C" w:rsidRPr="00E52A20" w:rsidRDefault="00BE2B7C" w:rsidP="00E202CB">
            <w:pPr>
              <w:spacing w:after="240"/>
              <w:jc w:val="both"/>
              <w:rPr>
                <w:b/>
                <w:sz w:val="22"/>
                <w:szCs w:val="22"/>
              </w:rPr>
            </w:pPr>
            <w:r w:rsidRPr="00E52A20">
              <w:rPr>
                <w:b/>
                <w:sz w:val="22"/>
                <w:szCs w:val="22"/>
              </w:rPr>
              <w:t>Bebida refeição principal e refeição complementar</w:t>
            </w:r>
          </w:p>
          <w:p w:rsidR="00BE2B7C" w:rsidRPr="00E52A20" w:rsidRDefault="00BE2B7C" w:rsidP="00E202CB">
            <w:pPr>
              <w:spacing w:after="240"/>
              <w:jc w:val="both"/>
              <w:rPr>
                <w:sz w:val="22"/>
                <w:szCs w:val="22"/>
              </w:rPr>
            </w:pPr>
            <w:r w:rsidRPr="00E52A20">
              <w:rPr>
                <w:sz w:val="22"/>
                <w:szCs w:val="22"/>
              </w:rPr>
              <w:t>Copo de bebida de guaraná adoçado de 290 ml</w:t>
            </w:r>
          </w:p>
        </w:tc>
        <w:tc>
          <w:tcPr>
            <w:tcW w:w="918" w:type="dxa"/>
            <w:shd w:val="clear" w:color="000000" w:fill="FFFFFF"/>
            <w:vAlign w:val="center"/>
          </w:tcPr>
          <w:p w:rsidR="00BE2B7C" w:rsidRPr="00E52A20" w:rsidRDefault="00BE2B7C" w:rsidP="00E202CB">
            <w:pPr>
              <w:spacing w:after="240"/>
              <w:jc w:val="center"/>
              <w:rPr>
                <w:sz w:val="22"/>
                <w:szCs w:val="22"/>
              </w:rPr>
            </w:pPr>
            <w:proofErr w:type="spellStart"/>
            <w:r w:rsidRPr="00E52A20">
              <w:rPr>
                <w:sz w:val="22"/>
                <w:szCs w:val="22"/>
              </w:rPr>
              <w:t>Und</w:t>
            </w:r>
            <w:proofErr w:type="spellEnd"/>
            <w:r w:rsidRPr="00E52A20">
              <w:rPr>
                <w:sz w:val="22"/>
                <w:szCs w:val="22"/>
              </w:rPr>
              <w:t>.</w:t>
            </w:r>
          </w:p>
        </w:tc>
        <w:tc>
          <w:tcPr>
            <w:tcW w:w="981" w:type="dxa"/>
            <w:shd w:val="clear" w:color="000000" w:fill="FFFFFF"/>
            <w:vAlign w:val="center"/>
          </w:tcPr>
          <w:p w:rsidR="00BE2B7C" w:rsidRPr="00E52A20" w:rsidRDefault="00BE2B7C" w:rsidP="00E202CB">
            <w:pPr>
              <w:spacing w:after="240"/>
              <w:jc w:val="center"/>
              <w:rPr>
                <w:color w:val="000000"/>
                <w:sz w:val="22"/>
                <w:szCs w:val="22"/>
              </w:rPr>
            </w:pPr>
            <w:r w:rsidRPr="00E52A20">
              <w:rPr>
                <w:color w:val="000000"/>
                <w:sz w:val="22"/>
                <w:szCs w:val="22"/>
              </w:rPr>
              <w:t>5.272</w:t>
            </w:r>
          </w:p>
        </w:tc>
        <w:tc>
          <w:tcPr>
            <w:tcW w:w="1154" w:type="dxa"/>
            <w:shd w:val="clear" w:color="auto" w:fill="FFFFFF" w:themeFill="background1"/>
            <w:vAlign w:val="center"/>
          </w:tcPr>
          <w:p w:rsidR="00BE2B7C" w:rsidRPr="00E52A20" w:rsidRDefault="00BE2B7C" w:rsidP="00E202CB">
            <w:pPr>
              <w:spacing w:after="240"/>
              <w:jc w:val="center"/>
              <w:rPr>
                <w:b/>
                <w:bCs/>
                <w:color w:val="000000"/>
                <w:sz w:val="22"/>
                <w:szCs w:val="22"/>
              </w:rPr>
            </w:pPr>
            <w:r>
              <w:rPr>
                <w:b/>
                <w:bCs/>
                <w:color w:val="000000"/>
                <w:sz w:val="22"/>
                <w:szCs w:val="22"/>
              </w:rPr>
              <w:t>1,90</w:t>
            </w:r>
          </w:p>
        </w:tc>
        <w:tc>
          <w:tcPr>
            <w:tcW w:w="1283" w:type="dxa"/>
            <w:shd w:val="clear" w:color="000000" w:fill="FFFFFF"/>
            <w:vAlign w:val="center"/>
          </w:tcPr>
          <w:p w:rsidR="00BE2B7C" w:rsidRDefault="00BE2B7C" w:rsidP="00BE2B7C">
            <w:pPr>
              <w:jc w:val="center"/>
            </w:pPr>
            <w:r w:rsidRPr="0001473F">
              <w:rPr>
                <w:b/>
                <w:color w:val="000000"/>
                <w:sz w:val="18"/>
                <w:szCs w:val="18"/>
              </w:rPr>
              <w:t>ARMAZÉM SUPERMAC EIRELI</w:t>
            </w:r>
          </w:p>
        </w:tc>
      </w:tr>
    </w:tbl>
    <w:p w:rsidR="00E202CB" w:rsidRDefault="00E202CB" w:rsidP="00E202CB">
      <w:pPr>
        <w:jc w:val="both"/>
        <w:rPr>
          <w:b/>
          <w:color w:val="000000" w:themeColor="text1"/>
          <w:spacing w:val="20"/>
          <w:sz w:val="24"/>
          <w:szCs w:val="24"/>
        </w:rPr>
      </w:pPr>
    </w:p>
    <w:p w:rsidR="00A519CF" w:rsidRDefault="00A519CF" w:rsidP="00E202CB">
      <w:pPr>
        <w:jc w:val="both"/>
        <w:rPr>
          <w:b/>
          <w:color w:val="000000" w:themeColor="text1"/>
          <w:spacing w:val="20"/>
          <w:sz w:val="24"/>
          <w:szCs w:val="24"/>
        </w:rPr>
      </w:pPr>
      <w:bookmarkStart w:id="0" w:name="_GoBack"/>
      <w:bookmarkEnd w:id="0"/>
    </w:p>
    <w:tbl>
      <w:tblPr>
        <w:tblW w:w="9214"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E202CB" w:rsidRPr="00D75CFA" w:rsidTr="00E202CB">
        <w:trPr>
          <w:trHeight w:val="475"/>
        </w:trPr>
        <w:tc>
          <w:tcPr>
            <w:tcW w:w="9214" w:type="dxa"/>
            <w:shd w:val="clear" w:color="auto" w:fill="DBE5F1"/>
            <w:vAlign w:val="center"/>
          </w:tcPr>
          <w:p w:rsidR="00E202CB" w:rsidRPr="00D75CFA" w:rsidRDefault="00E202CB" w:rsidP="00E202CB">
            <w:pPr>
              <w:spacing w:line="360" w:lineRule="auto"/>
              <w:ind w:left="72" w:right="355"/>
              <w:jc w:val="center"/>
              <w:rPr>
                <w:b/>
                <w:color w:val="000000"/>
                <w:sz w:val="22"/>
                <w:szCs w:val="22"/>
                <w:u w:val="single"/>
              </w:rPr>
            </w:pPr>
            <w:r>
              <w:rPr>
                <w:b/>
                <w:color w:val="000000"/>
                <w:sz w:val="24"/>
                <w:szCs w:val="22"/>
                <w:u w:val="single"/>
              </w:rPr>
              <w:lastRenderedPageBreak/>
              <w:t>LOTE 02</w:t>
            </w:r>
          </w:p>
        </w:tc>
      </w:tr>
    </w:tbl>
    <w:p w:rsidR="00E202CB" w:rsidRDefault="00E202CB" w:rsidP="00E202CB">
      <w:pPr>
        <w:jc w:val="both"/>
        <w:rPr>
          <w:b/>
          <w:color w:val="000000" w:themeColor="text1"/>
          <w:spacing w:val="20"/>
          <w:sz w:val="24"/>
          <w:szCs w:val="24"/>
        </w:rPr>
      </w:pPr>
    </w:p>
    <w:tbl>
      <w:tblPr>
        <w:tblW w:w="93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
        <w:gridCol w:w="4289"/>
        <w:gridCol w:w="918"/>
        <w:gridCol w:w="981"/>
        <w:gridCol w:w="1154"/>
        <w:gridCol w:w="1283"/>
      </w:tblGrid>
      <w:tr w:rsidR="00E202CB" w:rsidRPr="00132463" w:rsidTr="00E202CB">
        <w:trPr>
          <w:cantSplit/>
          <w:trHeight w:val="583"/>
        </w:trPr>
        <w:tc>
          <w:tcPr>
            <w:tcW w:w="679" w:type="dxa"/>
            <w:shd w:val="clear" w:color="auto" w:fill="C6D9F1" w:themeFill="text2" w:themeFillTint="33"/>
            <w:vAlign w:val="center"/>
          </w:tcPr>
          <w:p w:rsidR="00E202CB" w:rsidRPr="008E47DC" w:rsidRDefault="00E202CB" w:rsidP="00E202CB">
            <w:pPr>
              <w:jc w:val="center"/>
              <w:rPr>
                <w:b/>
                <w:bCs/>
                <w:color w:val="000000" w:themeColor="text1"/>
                <w:sz w:val="20"/>
                <w:szCs w:val="22"/>
              </w:rPr>
            </w:pPr>
            <w:r w:rsidRPr="008E47DC">
              <w:rPr>
                <w:b/>
                <w:bCs/>
                <w:color w:val="000000" w:themeColor="text1"/>
                <w:sz w:val="20"/>
                <w:szCs w:val="22"/>
              </w:rPr>
              <w:t>ITEM</w:t>
            </w:r>
          </w:p>
        </w:tc>
        <w:tc>
          <w:tcPr>
            <w:tcW w:w="4289" w:type="dxa"/>
            <w:shd w:val="clear" w:color="auto" w:fill="C6D9F1" w:themeFill="text2" w:themeFillTint="33"/>
            <w:vAlign w:val="center"/>
            <w:hideMark/>
          </w:tcPr>
          <w:p w:rsidR="00E202CB" w:rsidRPr="008E47DC" w:rsidRDefault="00E202CB" w:rsidP="00E202CB">
            <w:pPr>
              <w:jc w:val="center"/>
              <w:rPr>
                <w:b/>
                <w:bCs/>
                <w:color w:val="000000" w:themeColor="text1"/>
                <w:sz w:val="16"/>
                <w:szCs w:val="24"/>
              </w:rPr>
            </w:pPr>
            <w:r w:rsidRPr="008E47DC">
              <w:rPr>
                <w:b/>
                <w:bCs/>
                <w:color w:val="000000" w:themeColor="text1"/>
                <w:sz w:val="16"/>
                <w:szCs w:val="24"/>
              </w:rPr>
              <w:t>ESPECIFICAÇÃO</w:t>
            </w:r>
          </w:p>
        </w:tc>
        <w:tc>
          <w:tcPr>
            <w:tcW w:w="918" w:type="dxa"/>
            <w:shd w:val="clear" w:color="auto" w:fill="C6D9F1" w:themeFill="text2" w:themeFillTint="33"/>
            <w:vAlign w:val="center"/>
            <w:hideMark/>
          </w:tcPr>
          <w:p w:rsidR="00E202CB" w:rsidRPr="008E47DC" w:rsidRDefault="00E202CB" w:rsidP="00E202CB">
            <w:pPr>
              <w:jc w:val="center"/>
              <w:rPr>
                <w:b/>
                <w:bCs/>
                <w:color w:val="000000" w:themeColor="text1"/>
                <w:sz w:val="16"/>
                <w:szCs w:val="24"/>
              </w:rPr>
            </w:pPr>
            <w:r w:rsidRPr="008E47DC">
              <w:rPr>
                <w:b/>
                <w:bCs/>
                <w:color w:val="000000" w:themeColor="text1"/>
                <w:sz w:val="16"/>
                <w:szCs w:val="24"/>
              </w:rPr>
              <w:t>UNIDADE</w:t>
            </w:r>
          </w:p>
        </w:tc>
        <w:tc>
          <w:tcPr>
            <w:tcW w:w="981" w:type="dxa"/>
            <w:shd w:val="clear" w:color="auto" w:fill="C6D9F1" w:themeFill="text2" w:themeFillTint="33"/>
            <w:vAlign w:val="center"/>
            <w:hideMark/>
          </w:tcPr>
          <w:p w:rsidR="00E202CB" w:rsidRPr="008E47DC" w:rsidRDefault="00E202CB" w:rsidP="00E202CB">
            <w:pPr>
              <w:jc w:val="center"/>
              <w:rPr>
                <w:b/>
                <w:bCs/>
                <w:color w:val="000000" w:themeColor="text1"/>
                <w:sz w:val="16"/>
                <w:szCs w:val="24"/>
              </w:rPr>
            </w:pPr>
            <w:r w:rsidRPr="008E47DC">
              <w:rPr>
                <w:b/>
                <w:bCs/>
                <w:color w:val="000000" w:themeColor="text1"/>
                <w:sz w:val="16"/>
                <w:szCs w:val="24"/>
              </w:rPr>
              <w:t>QUANT. MÁXIMA</w:t>
            </w:r>
          </w:p>
        </w:tc>
        <w:tc>
          <w:tcPr>
            <w:tcW w:w="1154" w:type="dxa"/>
            <w:shd w:val="clear" w:color="auto" w:fill="C6D9F1" w:themeFill="text2" w:themeFillTint="33"/>
            <w:vAlign w:val="center"/>
            <w:hideMark/>
          </w:tcPr>
          <w:p w:rsidR="00E202CB" w:rsidRPr="00132463" w:rsidRDefault="00E202CB" w:rsidP="00E202CB">
            <w:pPr>
              <w:jc w:val="center"/>
              <w:rPr>
                <w:b/>
                <w:bCs/>
                <w:color w:val="000000" w:themeColor="text1"/>
                <w:sz w:val="16"/>
                <w:szCs w:val="24"/>
              </w:rPr>
            </w:pPr>
            <w:r w:rsidRPr="00132463">
              <w:rPr>
                <w:b/>
                <w:bCs/>
                <w:color w:val="000000" w:themeColor="text1"/>
                <w:sz w:val="16"/>
                <w:szCs w:val="24"/>
              </w:rPr>
              <w:t>VALOR UNITÁRIO</w:t>
            </w:r>
          </w:p>
        </w:tc>
        <w:tc>
          <w:tcPr>
            <w:tcW w:w="1283" w:type="dxa"/>
            <w:shd w:val="clear" w:color="auto" w:fill="C6D9F1" w:themeFill="text2" w:themeFillTint="33"/>
            <w:vAlign w:val="center"/>
            <w:hideMark/>
          </w:tcPr>
          <w:p w:rsidR="00E202CB" w:rsidRPr="00132463" w:rsidRDefault="00E202CB" w:rsidP="00E202CB">
            <w:pPr>
              <w:jc w:val="center"/>
              <w:rPr>
                <w:b/>
                <w:bCs/>
                <w:color w:val="000000" w:themeColor="text1"/>
                <w:sz w:val="16"/>
                <w:szCs w:val="24"/>
              </w:rPr>
            </w:pPr>
            <w:r>
              <w:rPr>
                <w:b/>
                <w:bCs/>
                <w:color w:val="000000" w:themeColor="text1"/>
                <w:sz w:val="16"/>
                <w:szCs w:val="24"/>
              </w:rPr>
              <w:t>EMPRESA VENCEDORA</w:t>
            </w:r>
          </w:p>
        </w:tc>
      </w:tr>
      <w:tr w:rsidR="00E202CB" w:rsidRPr="00132463" w:rsidTr="00E202CB">
        <w:trPr>
          <w:cantSplit/>
          <w:trHeight w:val="530"/>
        </w:trPr>
        <w:tc>
          <w:tcPr>
            <w:tcW w:w="679" w:type="dxa"/>
            <w:shd w:val="clear" w:color="000000" w:fill="FFFFFF"/>
            <w:vAlign w:val="center"/>
          </w:tcPr>
          <w:p w:rsidR="00E202CB" w:rsidRPr="008E47DC" w:rsidRDefault="00E202CB" w:rsidP="00E202CB">
            <w:pPr>
              <w:spacing w:after="240"/>
              <w:jc w:val="center"/>
              <w:rPr>
                <w:b/>
                <w:color w:val="000000" w:themeColor="text1"/>
                <w:sz w:val="22"/>
                <w:szCs w:val="22"/>
              </w:rPr>
            </w:pPr>
            <w:r w:rsidRPr="008E47DC">
              <w:rPr>
                <w:b/>
                <w:color w:val="000000" w:themeColor="text1"/>
                <w:sz w:val="22"/>
                <w:szCs w:val="22"/>
              </w:rPr>
              <w:t>01</w:t>
            </w:r>
          </w:p>
        </w:tc>
        <w:tc>
          <w:tcPr>
            <w:tcW w:w="4289" w:type="dxa"/>
            <w:shd w:val="clear" w:color="000000" w:fill="FFFFFF"/>
            <w:hideMark/>
          </w:tcPr>
          <w:p w:rsidR="00E202CB" w:rsidRPr="00E52A20" w:rsidRDefault="00E202CB" w:rsidP="00E202CB">
            <w:pPr>
              <w:jc w:val="both"/>
              <w:rPr>
                <w:sz w:val="22"/>
                <w:szCs w:val="22"/>
              </w:rPr>
            </w:pPr>
            <w:r w:rsidRPr="00E52A20">
              <w:rPr>
                <w:sz w:val="22"/>
                <w:szCs w:val="22"/>
              </w:rPr>
              <w:t>Refeições (quentinha nº) – Arroz, purê de batata inglesa, salada de alface e tomate (</w:t>
            </w:r>
            <w:proofErr w:type="gramStart"/>
            <w:r w:rsidRPr="00E52A20">
              <w:rPr>
                <w:sz w:val="22"/>
                <w:szCs w:val="22"/>
              </w:rPr>
              <w:t>embalada em porções individuais e separadas do alimento quente</w:t>
            </w:r>
            <w:proofErr w:type="gramEnd"/>
            <w:r w:rsidRPr="00E52A20">
              <w:rPr>
                <w:sz w:val="22"/>
                <w:szCs w:val="22"/>
              </w:rPr>
              <w:t>) e picadinho de carne bovina (com molho) acondicionada em embalagem de alumínio descartável (redonda nº 08) apropriada para este fim, garfos descartáveis, facas descartáveis e guardanapos de papel.</w:t>
            </w:r>
          </w:p>
        </w:tc>
        <w:tc>
          <w:tcPr>
            <w:tcW w:w="918" w:type="dxa"/>
            <w:shd w:val="clear" w:color="000000" w:fill="FFFFFF"/>
            <w:vAlign w:val="center"/>
            <w:hideMark/>
          </w:tcPr>
          <w:p w:rsidR="00E202CB" w:rsidRPr="00E52A20" w:rsidRDefault="00E202CB" w:rsidP="00E202CB">
            <w:pPr>
              <w:jc w:val="center"/>
              <w:rPr>
                <w:sz w:val="22"/>
              </w:rPr>
            </w:pPr>
            <w:r w:rsidRPr="00E52A20">
              <w:rPr>
                <w:sz w:val="22"/>
              </w:rPr>
              <w:t>Porção</w:t>
            </w:r>
          </w:p>
        </w:tc>
        <w:tc>
          <w:tcPr>
            <w:tcW w:w="981" w:type="dxa"/>
            <w:shd w:val="clear" w:color="000000" w:fill="FFFFFF"/>
            <w:vAlign w:val="center"/>
            <w:hideMark/>
          </w:tcPr>
          <w:p w:rsidR="00E202CB" w:rsidRPr="00E52A20" w:rsidRDefault="00E202CB" w:rsidP="00E202CB">
            <w:pPr>
              <w:jc w:val="center"/>
              <w:rPr>
                <w:sz w:val="22"/>
                <w:szCs w:val="22"/>
              </w:rPr>
            </w:pPr>
            <w:r w:rsidRPr="00E52A20">
              <w:rPr>
                <w:sz w:val="22"/>
                <w:szCs w:val="22"/>
              </w:rPr>
              <w:t>400</w:t>
            </w:r>
          </w:p>
        </w:tc>
        <w:tc>
          <w:tcPr>
            <w:tcW w:w="1154" w:type="dxa"/>
            <w:shd w:val="clear" w:color="auto" w:fill="FFFFFF" w:themeFill="background1"/>
            <w:vAlign w:val="center"/>
          </w:tcPr>
          <w:p w:rsidR="00E202CB" w:rsidRPr="00E52A20" w:rsidRDefault="00BE2B7C" w:rsidP="00E202CB">
            <w:pPr>
              <w:jc w:val="center"/>
              <w:rPr>
                <w:b/>
                <w:bCs/>
                <w:color w:val="000000"/>
                <w:sz w:val="22"/>
                <w:szCs w:val="22"/>
              </w:rPr>
            </w:pPr>
            <w:r>
              <w:rPr>
                <w:b/>
                <w:bCs/>
                <w:color w:val="000000"/>
                <w:sz w:val="22"/>
                <w:szCs w:val="22"/>
              </w:rPr>
              <w:t>15,40</w:t>
            </w:r>
          </w:p>
        </w:tc>
        <w:tc>
          <w:tcPr>
            <w:tcW w:w="1283" w:type="dxa"/>
            <w:shd w:val="clear" w:color="000000" w:fill="FFFFFF"/>
            <w:vAlign w:val="center"/>
          </w:tcPr>
          <w:p w:rsidR="00E202CB" w:rsidRPr="00E52A20" w:rsidRDefault="00BE2B7C" w:rsidP="00E202CB">
            <w:pPr>
              <w:jc w:val="center"/>
              <w:rPr>
                <w:b/>
                <w:color w:val="000000"/>
                <w:sz w:val="22"/>
                <w:szCs w:val="22"/>
              </w:rPr>
            </w:pPr>
            <w:r w:rsidRPr="00971159">
              <w:rPr>
                <w:b/>
                <w:color w:val="000000"/>
                <w:sz w:val="18"/>
                <w:szCs w:val="18"/>
              </w:rPr>
              <w:t>ARMAZÉM SUPERMAC EIRELI</w:t>
            </w:r>
          </w:p>
        </w:tc>
      </w:tr>
    </w:tbl>
    <w:p w:rsidR="00E202CB" w:rsidRPr="008E47DC" w:rsidRDefault="00E202CB" w:rsidP="00E202CB">
      <w:pPr>
        <w:jc w:val="both"/>
        <w:rPr>
          <w:b/>
          <w:color w:val="000000" w:themeColor="text1"/>
          <w:spacing w:val="20"/>
          <w:sz w:val="24"/>
          <w:szCs w:val="24"/>
        </w:rPr>
      </w:pPr>
    </w:p>
    <w:tbl>
      <w:tblPr>
        <w:tblW w:w="9214"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E202CB" w:rsidRPr="00D75CFA" w:rsidTr="00E202CB">
        <w:trPr>
          <w:trHeight w:val="325"/>
        </w:trPr>
        <w:tc>
          <w:tcPr>
            <w:tcW w:w="9214" w:type="dxa"/>
            <w:shd w:val="clear" w:color="auto" w:fill="DBE5F1"/>
            <w:vAlign w:val="center"/>
          </w:tcPr>
          <w:p w:rsidR="00E202CB" w:rsidRPr="00D75CFA" w:rsidRDefault="00E202CB" w:rsidP="00E202CB">
            <w:pPr>
              <w:spacing w:line="360" w:lineRule="auto"/>
              <w:ind w:left="72" w:right="355"/>
              <w:jc w:val="center"/>
              <w:rPr>
                <w:b/>
                <w:color w:val="000000"/>
                <w:sz w:val="22"/>
                <w:szCs w:val="22"/>
                <w:u w:val="single"/>
              </w:rPr>
            </w:pPr>
            <w:r>
              <w:rPr>
                <w:b/>
                <w:color w:val="000000"/>
                <w:sz w:val="24"/>
                <w:szCs w:val="22"/>
                <w:u w:val="single"/>
              </w:rPr>
              <w:t>LOTE 03</w:t>
            </w:r>
          </w:p>
        </w:tc>
      </w:tr>
    </w:tbl>
    <w:p w:rsidR="00E202CB" w:rsidRDefault="00E202CB" w:rsidP="00E202CB">
      <w:pPr>
        <w:jc w:val="both"/>
        <w:rPr>
          <w:b/>
          <w:color w:val="000000" w:themeColor="text1"/>
          <w:spacing w:val="20"/>
          <w:sz w:val="24"/>
          <w:szCs w:val="24"/>
        </w:rPr>
      </w:pPr>
    </w:p>
    <w:tbl>
      <w:tblPr>
        <w:tblW w:w="924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
        <w:gridCol w:w="4313"/>
        <w:gridCol w:w="918"/>
        <w:gridCol w:w="924"/>
        <w:gridCol w:w="1134"/>
        <w:gridCol w:w="1276"/>
      </w:tblGrid>
      <w:tr w:rsidR="00BE2B7C" w:rsidRPr="00132463" w:rsidTr="00BE2B7C">
        <w:trPr>
          <w:cantSplit/>
          <w:trHeight w:val="583"/>
        </w:trPr>
        <w:tc>
          <w:tcPr>
            <w:tcW w:w="679" w:type="dxa"/>
            <w:shd w:val="clear" w:color="auto" w:fill="C6D9F1" w:themeFill="text2" w:themeFillTint="33"/>
            <w:vAlign w:val="center"/>
          </w:tcPr>
          <w:p w:rsidR="00BE2B7C" w:rsidRPr="008E47DC" w:rsidRDefault="00BE2B7C" w:rsidP="00E202CB">
            <w:pPr>
              <w:jc w:val="center"/>
              <w:rPr>
                <w:b/>
                <w:bCs/>
                <w:color w:val="000000" w:themeColor="text1"/>
                <w:sz w:val="20"/>
                <w:szCs w:val="22"/>
              </w:rPr>
            </w:pPr>
            <w:r w:rsidRPr="008E47DC">
              <w:rPr>
                <w:b/>
                <w:bCs/>
                <w:color w:val="000000" w:themeColor="text1"/>
                <w:sz w:val="20"/>
                <w:szCs w:val="22"/>
              </w:rPr>
              <w:t>ITEM</w:t>
            </w:r>
          </w:p>
        </w:tc>
        <w:tc>
          <w:tcPr>
            <w:tcW w:w="4313" w:type="dxa"/>
            <w:shd w:val="clear" w:color="auto" w:fill="C6D9F1" w:themeFill="text2" w:themeFillTint="33"/>
            <w:vAlign w:val="center"/>
            <w:hideMark/>
          </w:tcPr>
          <w:p w:rsidR="00BE2B7C" w:rsidRPr="008E47DC" w:rsidRDefault="00BE2B7C" w:rsidP="00E202CB">
            <w:pPr>
              <w:jc w:val="center"/>
              <w:rPr>
                <w:b/>
                <w:bCs/>
                <w:color w:val="000000" w:themeColor="text1"/>
                <w:sz w:val="16"/>
                <w:szCs w:val="24"/>
              </w:rPr>
            </w:pPr>
            <w:r w:rsidRPr="008E47DC">
              <w:rPr>
                <w:b/>
                <w:bCs/>
                <w:color w:val="000000" w:themeColor="text1"/>
                <w:sz w:val="16"/>
                <w:szCs w:val="24"/>
              </w:rPr>
              <w:t>ESPECIFICAÇÃO</w:t>
            </w:r>
          </w:p>
        </w:tc>
        <w:tc>
          <w:tcPr>
            <w:tcW w:w="918" w:type="dxa"/>
            <w:shd w:val="clear" w:color="auto" w:fill="C6D9F1" w:themeFill="text2" w:themeFillTint="33"/>
            <w:vAlign w:val="center"/>
            <w:hideMark/>
          </w:tcPr>
          <w:p w:rsidR="00BE2B7C" w:rsidRPr="008E47DC" w:rsidRDefault="00BE2B7C" w:rsidP="00E202CB">
            <w:pPr>
              <w:jc w:val="center"/>
              <w:rPr>
                <w:b/>
                <w:bCs/>
                <w:color w:val="000000" w:themeColor="text1"/>
                <w:sz w:val="16"/>
                <w:szCs w:val="24"/>
              </w:rPr>
            </w:pPr>
            <w:r w:rsidRPr="008E47DC">
              <w:rPr>
                <w:b/>
                <w:bCs/>
                <w:color w:val="000000" w:themeColor="text1"/>
                <w:sz w:val="16"/>
                <w:szCs w:val="24"/>
              </w:rPr>
              <w:t>UNIDADE</w:t>
            </w:r>
          </w:p>
        </w:tc>
        <w:tc>
          <w:tcPr>
            <w:tcW w:w="924" w:type="dxa"/>
            <w:shd w:val="clear" w:color="auto" w:fill="C6D9F1" w:themeFill="text2" w:themeFillTint="33"/>
            <w:vAlign w:val="center"/>
            <w:hideMark/>
          </w:tcPr>
          <w:p w:rsidR="00BE2B7C" w:rsidRPr="008E47DC" w:rsidRDefault="00BE2B7C" w:rsidP="00E202CB">
            <w:pPr>
              <w:jc w:val="center"/>
              <w:rPr>
                <w:b/>
                <w:bCs/>
                <w:color w:val="000000" w:themeColor="text1"/>
                <w:sz w:val="16"/>
                <w:szCs w:val="24"/>
              </w:rPr>
            </w:pPr>
            <w:r w:rsidRPr="008E47DC">
              <w:rPr>
                <w:b/>
                <w:bCs/>
                <w:color w:val="000000" w:themeColor="text1"/>
                <w:sz w:val="16"/>
                <w:szCs w:val="24"/>
              </w:rPr>
              <w:t>QUANT. MÁXIMA</w:t>
            </w:r>
          </w:p>
        </w:tc>
        <w:tc>
          <w:tcPr>
            <w:tcW w:w="1134" w:type="dxa"/>
            <w:shd w:val="clear" w:color="auto" w:fill="C6D9F1" w:themeFill="text2" w:themeFillTint="33"/>
            <w:vAlign w:val="center"/>
            <w:hideMark/>
          </w:tcPr>
          <w:p w:rsidR="00BE2B7C" w:rsidRPr="00132463" w:rsidRDefault="00BE2B7C" w:rsidP="00E202CB">
            <w:pPr>
              <w:jc w:val="center"/>
              <w:rPr>
                <w:b/>
                <w:bCs/>
                <w:color w:val="000000" w:themeColor="text1"/>
                <w:sz w:val="16"/>
                <w:szCs w:val="24"/>
              </w:rPr>
            </w:pPr>
            <w:r w:rsidRPr="00132463">
              <w:rPr>
                <w:b/>
                <w:bCs/>
                <w:color w:val="000000" w:themeColor="text1"/>
                <w:sz w:val="16"/>
                <w:szCs w:val="24"/>
              </w:rPr>
              <w:t>VALOR UNITÁRIO</w:t>
            </w:r>
          </w:p>
        </w:tc>
        <w:tc>
          <w:tcPr>
            <w:tcW w:w="1276" w:type="dxa"/>
            <w:shd w:val="clear" w:color="auto" w:fill="C6D9F1" w:themeFill="text2" w:themeFillTint="33"/>
            <w:vAlign w:val="center"/>
            <w:hideMark/>
          </w:tcPr>
          <w:p w:rsidR="00BE2B7C" w:rsidRPr="00132463" w:rsidRDefault="00BE2B7C" w:rsidP="00E202CB">
            <w:pPr>
              <w:jc w:val="center"/>
              <w:rPr>
                <w:b/>
                <w:bCs/>
                <w:color w:val="000000" w:themeColor="text1"/>
                <w:sz w:val="16"/>
                <w:szCs w:val="24"/>
              </w:rPr>
            </w:pPr>
            <w:r>
              <w:rPr>
                <w:b/>
                <w:bCs/>
                <w:color w:val="000000" w:themeColor="text1"/>
                <w:sz w:val="16"/>
                <w:szCs w:val="24"/>
              </w:rPr>
              <w:t>EMPRESA VENCEDORA</w:t>
            </w:r>
          </w:p>
        </w:tc>
      </w:tr>
      <w:tr w:rsidR="00BE2B7C" w:rsidRPr="00132463" w:rsidTr="00BE2B7C">
        <w:trPr>
          <w:cantSplit/>
          <w:trHeight w:val="386"/>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sidRPr="008E47DC">
              <w:rPr>
                <w:b/>
                <w:color w:val="000000" w:themeColor="text1"/>
                <w:sz w:val="22"/>
                <w:szCs w:val="22"/>
              </w:rPr>
              <w:t>01</w:t>
            </w:r>
          </w:p>
        </w:tc>
        <w:tc>
          <w:tcPr>
            <w:tcW w:w="4313" w:type="dxa"/>
            <w:shd w:val="clear" w:color="000000" w:fill="FFFFFF"/>
            <w:hideMark/>
          </w:tcPr>
          <w:p w:rsidR="00BE2B7C" w:rsidRPr="00E52A20" w:rsidRDefault="00BE2B7C" w:rsidP="00E202CB">
            <w:pPr>
              <w:jc w:val="both"/>
              <w:rPr>
                <w:sz w:val="22"/>
              </w:rPr>
            </w:pPr>
            <w:r w:rsidRPr="00E52A20">
              <w:rPr>
                <w:sz w:val="22"/>
              </w:rPr>
              <w:t xml:space="preserve">Refrigerante de cola 2,25 </w:t>
            </w:r>
            <w:proofErr w:type="spellStart"/>
            <w:r w:rsidRPr="00E52A20">
              <w:rPr>
                <w:sz w:val="22"/>
              </w:rPr>
              <w:t>lt</w:t>
            </w:r>
            <w:proofErr w:type="spellEnd"/>
          </w:p>
        </w:tc>
        <w:tc>
          <w:tcPr>
            <w:tcW w:w="918" w:type="dxa"/>
            <w:shd w:val="clear" w:color="000000" w:fill="FFFFFF"/>
            <w:vAlign w:val="center"/>
            <w:hideMark/>
          </w:tcPr>
          <w:p w:rsidR="00BE2B7C" w:rsidRPr="00E52A20" w:rsidRDefault="00BE2B7C" w:rsidP="00E202CB">
            <w:pPr>
              <w:jc w:val="center"/>
              <w:rPr>
                <w:sz w:val="22"/>
              </w:rPr>
            </w:pPr>
            <w:proofErr w:type="spellStart"/>
            <w:r w:rsidRPr="00E52A20">
              <w:rPr>
                <w:sz w:val="22"/>
              </w:rPr>
              <w:t>Und</w:t>
            </w:r>
            <w:proofErr w:type="spellEnd"/>
            <w:r w:rsidRPr="00E52A20">
              <w:rPr>
                <w:sz w:val="22"/>
              </w:rPr>
              <w:t>.</w:t>
            </w:r>
          </w:p>
        </w:tc>
        <w:tc>
          <w:tcPr>
            <w:tcW w:w="924" w:type="dxa"/>
            <w:shd w:val="clear" w:color="000000" w:fill="FFFFFF"/>
            <w:vAlign w:val="center"/>
            <w:hideMark/>
          </w:tcPr>
          <w:p w:rsidR="00BE2B7C" w:rsidRPr="00E52A20" w:rsidRDefault="00BE2B7C" w:rsidP="00E202CB">
            <w:pPr>
              <w:jc w:val="center"/>
              <w:rPr>
                <w:sz w:val="22"/>
              </w:rPr>
            </w:pPr>
            <w:r w:rsidRPr="00E52A20">
              <w:rPr>
                <w:sz w:val="22"/>
              </w:rPr>
              <w:t>160</w:t>
            </w:r>
          </w:p>
        </w:tc>
        <w:tc>
          <w:tcPr>
            <w:tcW w:w="1134" w:type="dxa"/>
            <w:shd w:val="clear" w:color="auto" w:fill="FFFFFF" w:themeFill="background1"/>
            <w:vAlign w:val="center"/>
          </w:tcPr>
          <w:p w:rsidR="00BE2B7C" w:rsidRPr="00E52A20" w:rsidRDefault="00BE2B7C" w:rsidP="00E202CB">
            <w:pPr>
              <w:jc w:val="center"/>
              <w:rPr>
                <w:b/>
                <w:bCs/>
                <w:color w:val="000000"/>
                <w:sz w:val="22"/>
                <w:szCs w:val="22"/>
              </w:rPr>
            </w:pPr>
            <w:r>
              <w:rPr>
                <w:b/>
                <w:bCs/>
                <w:color w:val="000000"/>
                <w:sz w:val="22"/>
                <w:szCs w:val="22"/>
              </w:rPr>
              <w:t>8,30</w:t>
            </w:r>
          </w:p>
        </w:tc>
        <w:tc>
          <w:tcPr>
            <w:tcW w:w="1276" w:type="dxa"/>
            <w:shd w:val="clear" w:color="000000" w:fill="FFFFFF"/>
            <w:vAlign w:val="center"/>
          </w:tcPr>
          <w:p w:rsidR="00BE2B7C" w:rsidRDefault="00BE2B7C" w:rsidP="00BE2B7C">
            <w:pPr>
              <w:jc w:val="center"/>
            </w:pPr>
            <w:r w:rsidRPr="00FC4B4E">
              <w:rPr>
                <w:b/>
                <w:color w:val="000000"/>
                <w:sz w:val="18"/>
                <w:szCs w:val="18"/>
              </w:rPr>
              <w:t>ARMAZÉM SUPERMAC EIRELI</w:t>
            </w:r>
          </w:p>
        </w:tc>
      </w:tr>
      <w:tr w:rsidR="00BE2B7C" w:rsidRPr="00132463" w:rsidTr="00BE2B7C">
        <w:trPr>
          <w:cantSplit/>
          <w:trHeight w:val="530"/>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Pr>
                <w:b/>
                <w:color w:val="000000" w:themeColor="text1"/>
                <w:sz w:val="22"/>
                <w:szCs w:val="22"/>
              </w:rPr>
              <w:t>02</w:t>
            </w:r>
          </w:p>
        </w:tc>
        <w:tc>
          <w:tcPr>
            <w:tcW w:w="4313" w:type="dxa"/>
            <w:shd w:val="clear" w:color="000000" w:fill="FFFFFF"/>
          </w:tcPr>
          <w:p w:rsidR="00BE2B7C" w:rsidRPr="00E52A20" w:rsidRDefault="00BE2B7C" w:rsidP="00E202CB">
            <w:pPr>
              <w:jc w:val="both"/>
              <w:rPr>
                <w:sz w:val="22"/>
              </w:rPr>
            </w:pPr>
            <w:r w:rsidRPr="00E52A20">
              <w:rPr>
                <w:sz w:val="22"/>
              </w:rPr>
              <w:t>Suco concentrado para diluição de goiaba</w:t>
            </w:r>
          </w:p>
        </w:tc>
        <w:tc>
          <w:tcPr>
            <w:tcW w:w="918" w:type="dxa"/>
            <w:shd w:val="clear" w:color="000000" w:fill="FFFFFF"/>
            <w:vAlign w:val="center"/>
          </w:tcPr>
          <w:p w:rsidR="00BE2B7C" w:rsidRPr="00E52A20" w:rsidRDefault="00BE2B7C" w:rsidP="00E202CB">
            <w:pPr>
              <w:jc w:val="center"/>
              <w:rPr>
                <w:sz w:val="22"/>
              </w:rPr>
            </w:pPr>
            <w:proofErr w:type="spellStart"/>
            <w:r w:rsidRPr="00E52A20">
              <w:rPr>
                <w:sz w:val="22"/>
              </w:rPr>
              <w:t>Und</w:t>
            </w:r>
            <w:proofErr w:type="spellEnd"/>
            <w:r w:rsidRPr="00E52A20">
              <w:rPr>
                <w:sz w:val="22"/>
              </w:rPr>
              <w:t>.</w:t>
            </w:r>
          </w:p>
        </w:tc>
        <w:tc>
          <w:tcPr>
            <w:tcW w:w="924" w:type="dxa"/>
            <w:shd w:val="clear" w:color="000000" w:fill="FFFFFF"/>
            <w:vAlign w:val="center"/>
          </w:tcPr>
          <w:p w:rsidR="00BE2B7C" w:rsidRPr="00E52A20" w:rsidRDefault="00BE2B7C" w:rsidP="00E202CB">
            <w:pPr>
              <w:jc w:val="center"/>
              <w:rPr>
                <w:sz w:val="22"/>
              </w:rPr>
            </w:pPr>
            <w:r w:rsidRPr="00E52A20">
              <w:rPr>
                <w:sz w:val="22"/>
              </w:rPr>
              <w:t>80</w:t>
            </w:r>
          </w:p>
        </w:tc>
        <w:tc>
          <w:tcPr>
            <w:tcW w:w="1134" w:type="dxa"/>
            <w:shd w:val="clear" w:color="auto" w:fill="FFFFFF" w:themeFill="background1"/>
            <w:vAlign w:val="center"/>
          </w:tcPr>
          <w:p w:rsidR="00BE2B7C" w:rsidRPr="00E52A20" w:rsidRDefault="00BE2B7C" w:rsidP="00E202CB">
            <w:pPr>
              <w:jc w:val="center"/>
              <w:rPr>
                <w:b/>
                <w:bCs/>
                <w:color w:val="000000"/>
                <w:sz w:val="22"/>
                <w:szCs w:val="22"/>
              </w:rPr>
            </w:pPr>
            <w:r>
              <w:rPr>
                <w:b/>
                <w:bCs/>
                <w:color w:val="000000"/>
                <w:sz w:val="22"/>
                <w:szCs w:val="22"/>
              </w:rPr>
              <w:t>4,70</w:t>
            </w:r>
          </w:p>
        </w:tc>
        <w:tc>
          <w:tcPr>
            <w:tcW w:w="1276" w:type="dxa"/>
            <w:shd w:val="clear" w:color="000000" w:fill="FFFFFF"/>
            <w:vAlign w:val="center"/>
          </w:tcPr>
          <w:p w:rsidR="00BE2B7C" w:rsidRDefault="00BE2B7C" w:rsidP="00BE2B7C">
            <w:pPr>
              <w:jc w:val="center"/>
            </w:pPr>
            <w:r w:rsidRPr="00FC4B4E">
              <w:rPr>
                <w:b/>
                <w:color w:val="000000"/>
                <w:sz w:val="18"/>
                <w:szCs w:val="18"/>
              </w:rPr>
              <w:t>ARMAZÉM SUPERMAC EIRELI</w:t>
            </w:r>
          </w:p>
        </w:tc>
      </w:tr>
      <w:tr w:rsidR="00BE2B7C" w:rsidRPr="00132463" w:rsidTr="00BE2B7C">
        <w:trPr>
          <w:cantSplit/>
          <w:trHeight w:val="530"/>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Pr>
                <w:b/>
                <w:color w:val="000000" w:themeColor="text1"/>
                <w:sz w:val="22"/>
                <w:szCs w:val="22"/>
              </w:rPr>
              <w:t>03</w:t>
            </w:r>
          </w:p>
        </w:tc>
        <w:tc>
          <w:tcPr>
            <w:tcW w:w="4313" w:type="dxa"/>
            <w:shd w:val="clear" w:color="000000" w:fill="FFFFFF"/>
          </w:tcPr>
          <w:p w:rsidR="00BE2B7C" w:rsidRPr="00E52A20" w:rsidRDefault="00BE2B7C" w:rsidP="00E202CB">
            <w:pPr>
              <w:jc w:val="both"/>
              <w:rPr>
                <w:sz w:val="22"/>
              </w:rPr>
            </w:pPr>
            <w:r w:rsidRPr="00E52A20">
              <w:rPr>
                <w:sz w:val="22"/>
              </w:rPr>
              <w:t xml:space="preserve">Pão de forma comum (não integral), em embalagem de 500 gr., com 20 fatias, contendo: Farinha de trigo enriquecida com ferro e ácido fólico, açúcar, gordura vegetal, sal refinado, glúten, soro de leite em pó, conservador </w:t>
            </w:r>
            <w:proofErr w:type="spellStart"/>
            <w:r w:rsidRPr="00E52A20">
              <w:rPr>
                <w:sz w:val="22"/>
              </w:rPr>
              <w:t>propionato</w:t>
            </w:r>
            <w:proofErr w:type="spellEnd"/>
            <w:r w:rsidRPr="00E52A20">
              <w:rPr>
                <w:sz w:val="22"/>
              </w:rPr>
              <w:t xml:space="preserve"> de cálcio, </w:t>
            </w:r>
            <w:proofErr w:type="gramStart"/>
            <w:r w:rsidRPr="00E52A20">
              <w:rPr>
                <w:sz w:val="22"/>
              </w:rPr>
              <w:t>estabilizantes lecitina</w:t>
            </w:r>
            <w:proofErr w:type="gramEnd"/>
            <w:r w:rsidRPr="00E52A20">
              <w:rPr>
                <w:sz w:val="22"/>
              </w:rPr>
              <w:t xml:space="preserve"> de soja e </w:t>
            </w:r>
            <w:proofErr w:type="spellStart"/>
            <w:r w:rsidRPr="00E52A20">
              <w:rPr>
                <w:sz w:val="22"/>
              </w:rPr>
              <w:t>estearoil</w:t>
            </w:r>
            <w:proofErr w:type="spellEnd"/>
            <w:r w:rsidRPr="00E52A20">
              <w:rPr>
                <w:sz w:val="22"/>
              </w:rPr>
              <w:t xml:space="preserve"> 2 – </w:t>
            </w:r>
            <w:proofErr w:type="spellStart"/>
            <w:r w:rsidRPr="00E52A20">
              <w:rPr>
                <w:sz w:val="22"/>
              </w:rPr>
              <w:t>lactil</w:t>
            </w:r>
            <w:proofErr w:type="spellEnd"/>
            <w:r w:rsidRPr="00E52A20">
              <w:rPr>
                <w:sz w:val="22"/>
              </w:rPr>
              <w:t xml:space="preserve"> lactado de cálcio e acidulante ácido ascórbico.</w:t>
            </w:r>
          </w:p>
        </w:tc>
        <w:tc>
          <w:tcPr>
            <w:tcW w:w="918" w:type="dxa"/>
            <w:shd w:val="clear" w:color="000000" w:fill="FFFFFF"/>
            <w:vAlign w:val="center"/>
          </w:tcPr>
          <w:p w:rsidR="00BE2B7C" w:rsidRPr="00E52A20" w:rsidRDefault="00BE2B7C" w:rsidP="00E202CB">
            <w:pPr>
              <w:jc w:val="center"/>
              <w:rPr>
                <w:sz w:val="22"/>
              </w:rPr>
            </w:pPr>
            <w:proofErr w:type="spellStart"/>
            <w:r w:rsidRPr="00E52A20">
              <w:rPr>
                <w:sz w:val="22"/>
              </w:rPr>
              <w:t>Pct</w:t>
            </w:r>
            <w:proofErr w:type="spellEnd"/>
          </w:p>
        </w:tc>
        <w:tc>
          <w:tcPr>
            <w:tcW w:w="924" w:type="dxa"/>
            <w:shd w:val="clear" w:color="000000" w:fill="FFFFFF"/>
            <w:vAlign w:val="center"/>
          </w:tcPr>
          <w:p w:rsidR="00BE2B7C" w:rsidRPr="00E52A20" w:rsidRDefault="00BE2B7C" w:rsidP="00E202CB">
            <w:pPr>
              <w:jc w:val="center"/>
              <w:rPr>
                <w:sz w:val="22"/>
              </w:rPr>
            </w:pPr>
            <w:r w:rsidRPr="00E52A20">
              <w:rPr>
                <w:sz w:val="22"/>
              </w:rPr>
              <w:t>160</w:t>
            </w:r>
          </w:p>
        </w:tc>
        <w:tc>
          <w:tcPr>
            <w:tcW w:w="1134" w:type="dxa"/>
            <w:shd w:val="clear" w:color="auto" w:fill="FFFFFF" w:themeFill="background1"/>
            <w:vAlign w:val="center"/>
          </w:tcPr>
          <w:p w:rsidR="00BE2B7C" w:rsidRPr="00E52A20" w:rsidRDefault="00BE2B7C" w:rsidP="00E202CB">
            <w:pPr>
              <w:jc w:val="center"/>
              <w:rPr>
                <w:b/>
                <w:bCs/>
                <w:color w:val="000000"/>
                <w:sz w:val="22"/>
                <w:szCs w:val="22"/>
              </w:rPr>
            </w:pPr>
            <w:r>
              <w:rPr>
                <w:b/>
                <w:bCs/>
                <w:color w:val="000000"/>
                <w:sz w:val="22"/>
                <w:szCs w:val="22"/>
              </w:rPr>
              <w:t>5,25</w:t>
            </w:r>
          </w:p>
        </w:tc>
        <w:tc>
          <w:tcPr>
            <w:tcW w:w="1276" w:type="dxa"/>
            <w:shd w:val="clear" w:color="000000" w:fill="FFFFFF"/>
            <w:vAlign w:val="center"/>
          </w:tcPr>
          <w:p w:rsidR="00BE2B7C" w:rsidRDefault="00BE2B7C" w:rsidP="00BE2B7C">
            <w:pPr>
              <w:jc w:val="center"/>
            </w:pPr>
            <w:r w:rsidRPr="00FC4B4E">
              <w:rPr>
                <w:b/>
                <w:color w:val="000000"/>
                <w:sz w:val="18"/>
                <w:szCs w:val="18"/>
              </w:rPr>
              <w:t>ARMAZÉM SUPERMAC EIRELI</w:t>
            </w:r>
          </w:p>
        </w:tc>
      </w:tr>
      <w:tr w:rsidR="00BE2B7C" w:rsidRPr="00132463" w:rsidTr="00BE2B7C">
        <w:trPr>
          <w:cantSplit/>
          <w:trHeight w:val="530"/>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Pr>
                <w:b/>
                <w:color w:val="000000" w:themeColor="text1"/>
                <w:sz w:val="22"/>
                <w:szCs w:val="22"/>
              </w:rPr>
              <w:t>04</w:t>
            </w:r>
          </w:p>
        </w:tc>
        <w:tc>
          <w:tcPr>
            <w:tcW w:w="4313" w:type="dxa"/>
            <w:shd w:val="clear" w:color="000000" w:fill="FFFFFF"/>
          </w:tcPr>
          <w:p w:rsidR="00BE2B7C" w:rsidRPr="00E52A20" w:rsidRDefault="00BE2B7C" w:rsidP="00E202CB">
            <w:pPr>
              <w:jc w:val="both"/>
              <w:rPr>
                <w:sz w:val="22"/>
              </w:rPr>
            </w:pPr>
            <w:r w:rsidRPr="00E52A20">
              <w:rPr>
                <w:sz w:val="22"/>
              </w:rPr>
              <w:t>Presunto fatiado dividido em pacotes de 500 gramas</w:t>
            </w:r>
          </w:p>
        </w:tc>
        <w:tc>
          <w:tcPr>
            <w:tcW w:w="918" w:type="dxa"/>
            <w:shd w:val="clear" w:color="000000" w:fill="FFFFFF"/>
            <w:vAlign w:val="center"/>
          </w:tcPr>
          <w:p w:rsidR="00BE2B7C" w:rsidRPr="00E52A20" w:rsidRDefault="00BE2B7C" w:rsidP="00E202CB">
            <w:pPr>
              <w:jc w:val="center"/>
              <w:rPr>
                <w:sz w:val="22"/>
              </w:rPr>
            </w:pPr>
            <w:r w:rsidRPr="00E52A20">
              <w:rPr>
                <w:sz w:val="22"/>
              </w:rPr>
              <w:t>Kg</w:t>
            </w:r>
          </w:p>
        </w:tc>
        <w:tc>
          <w:tcPr>
            <w:tcW w:w="924" w:type="dxa"/>
            <w:shd w:val="clear" w:color="000000" w:fill="FFFFFF"/>
            <w:vAlign w:val="center"/>
          </w:tcPr>
          <w:p w:rsidR="00BE2B7C" w:rsidRPr="00E52A20" w:rsidRDefault="00BE2B7C" w:rsidP="00E202CB">
            <w:pPr>
              <w:jc w:val="center"/>
              <w:rPr>
                <w:sz w:val="22"/>
              </w:rPr>
            </w:pPr>
            <w:r w:rsidRPr="00E52A20">
              <w:rPr>
                <w:sz w:val="22"/>
              </w:rPr>
              <w:t>40</w:t>
            </w:r>
          </w:p>
        </w:tc>
        <w:tc>
          <w:tcPr>
            <w:tcW w:w="1134" w:type="dxa"/>
            <w:shd w:val="clear" w:color="auto" w:fill="FFFFFF" w:themeFill="background1"/>
            <w:vAlign w:val="center"/>
          </w:tcPr>
          <w:p w:rsidR="00BE2B7C" w:rsidRPr="00E52A20" w:rsidRDefault="00BE2B7C" w:rsidP="00E202CB">
            <w:pPr>
              <w:jc w:val="center"/>
              <w:rPr>
                <w:b/>
                <w:bCs/>
                <w:color w:val="000000"/>
                <w:sz w:val="22"/>
                <w:szCs w:val="22"/>
              </w:rPr>
            </w:pPr>
            <w:r>
              <w:rPr>
                <w:b/>
                <w:bCs/>
                <w:color w:val="000000"/>
                <w:sz w:val="22"/>
                <w:szCs w:val="22"/>
              </w:rPr>
              <w:t>21,00</w:t>
            </w:r>
          </w:p>
        </w:tc>
        <w:tc>
          <w:tcPr>
            <w:tcW w:w="1276" w:type="dxa"/>
            <w:shd w:val="clear" w:color="000000" w:fill="FFFFFF"/>
            <w:vAlign w:val="center"/>
          </w:tcPr>
          <w:p w:rsidR="00BE2B7C" w:rsidRDefault="00BE2B7C" w:rsidP="00BE2B7C">
            <w:pPr>
              <w:jc w:val="center"/>
            </w:pPr>
            <w:r w:rsidRPr="00FC4B4E">
              <w:rPr>
                <w:b/>
                <w:color w:val="000000"/>
                <w:sz w:val="18"/>
                <w:szCs w:val="18"/>
              </w:rPr>
              <w:t>ARMAZÉM SUPERMAC EIRELI</w:t>
            </w:r>
          </w:p>
        </w:tc>
      </w:tr>
      <w:tr w:rsidR="00BE2B7C" w:rsidRPr="00132463" w:rsidTr="00BE2B7C">
        <w:trPr>
          <w:cantSplit/>
          <w:trHeight w:val="391"/>
        </w:trPr>
        <w:tc>
          <w:tcPr>
            <w:tcW w:w="679" w:type="dxa"/>
            <w:shd w:val="clear" w:color="000000" w:fill="FFFFFF"/>
            <w:vAlign w:val="center"/>
          </w:tcPr>
          <w:p w:rsidR="00BE2B7C" w:rsidRPr="008E47DC" w:rsidRDefault="00BE2B7C" w:rsidP="00E202CB">
            <w:pPr>
              <w:spacing w:after="240"/>
              <w:jc w:val="center"/>
              <w:rPr>
                <w:b/>
                <w:color w:val="000000" w:themeColor="text1"/>
                <w:sz w:val="22"/>
                <w:szCs w:val="22"/>
              </w:rPr>
            </w:pPr>
            <w:r>
              <w:rPr>
                <w:b/>
                <w:color w:val="000000" w:themeColor="text1"/>
                <w:sz w:val="22"/>
                <w:szCs w:val="22"/>
              </w:rPr>
              <w:t>05</w:t>
            </w:r>
          </w:p>
        </w:tc>
        <w:tc>
          <w:tcPr>
            <w:tcW w:w="4313" w:type="dxa"/>
            <w:shd w:val="clear" w:color="000000" w:fill="FFFFFF"/>
          </w:tcPr>
          <w:p w:rsidR="00BE2B7C" w:rsidRPr="00E52A20" w:rsidRDefault="00BE2B7C" w:rsidP="00E202CB">
            <w:pPr>
              <w:jc w:val="both"/>
              <w:rPr>
                <w:sz w:val="22"/>
              </w:rPr>
            </w:pPr>
            <w:r w:rsidRPr="00E52A20">
              <w:rPr>
                <w:sz w:val="22"/>
              </w:rPr>
              <w:t>Queijo Prato fatiado dividido em pacotes de 500 gramas</w:t>
            </w:r>
          </w:p>
        </w:tc>
        <w:tc>
          <w:tcPr>
            <w:tcW w:w="918" w:type="dxa"/>
            <w:shd w:val="clear" w:color="000000" w:fill="FFFFFF"/>
            <w:vAlign w:val="center"/>
          </w:tcPr>
          <w:p w:rsidR="00BE2B7C" w:rsidRPr="00E52A20" w:rsidRDefault="00BE2B7C" w:rsidP="00E202CB">
            <w:pPr>
              <w:jc w:val="center"/>
              <w:rPr>
                <w:sz w:val="22"/>
              </w:rPr>
            </w:pPr>
            <w:r w:rsidRPr="00E52A20">
              <w:rPr>
                <w:sz w:val="22"/>
              </w:rPr>
              <w:t>Kg</w:t>
            </w:r>
          </w:p>
        </w:tc>
        <w:tc>
          <w:tcPr>
            <w:tcW w:w="924" w:type="dxa"/>
            <w:shd w:val="clear" w:color="000000" w:fill="FFFFFF"/>
            <w:vAlign w:val="center"/>
          </w:tcPr>
          <w:p w:rsidR="00BE2B7C" w:rsidRPr="00E52A20" w:rsidRDefault="00BE2B7C" w:rsidP="00E202CB">
            <w:pPr>
              <w:jc w:val="center"/>
              <w:rPr>
                <w:sz w:val="22"/>
              </w:rPr>
            </w:pPr>
            <w:r w:rsidRPr="00E52A20">
              <w:rPr>
                <w:sz w:val="22"/>
              </w:rPr>
              <w:t>40</w:t>
            </w:r>
          </w:p>
        </w:tc>
        <w:tc>
          <w:tcPr>
            <w:tcW w:w="1134" w:type="dxa"/>
            <w:shd w:val="clear" w:color="auto" w:fill="FFFFFF" w:themeFill="background1"/>
            <w:vAlign w:val="center"/>
          </w:tcPr>
          <w:p w:rsidR="00BE2B7C" w:rsidRPr="00E52A20" w:rsidRDefault="00BE2B7C" w:rsidP="00E202CB">
            <w:pPr>
              <w:jc w:val="center"/>
              <w:rPr>
                <w:b/>
                <w:bCs/>
                <w:color w:val="000000"/>
                <w:sz w:val="22"/>
                <w:szCs w:val="22"/>
              </w:rPr>
            </w:pPr>
            <w:r>
              <w:rPr>
                <w:b/>
                <w:bCs/>
                <w:color w:val="000000"/>
                <w:sz w:val="22"/>
                <w:szCs w:val="22"/>
              </w:rPr>
              <w:t>27,40</w:t>
            </w:r>
          </w:p>
        </w:tc>
        <w:tc>
          <w:tcPr>
            <w:tcW w:w="1276" w:type="dxa"/>
            <w:shd w:val="clear" w:color="000000" w:fill="FFFFFF"/>
            <w:vAlign w:val="center"/>
          </w:tcPr>
          <w:p w:rsidR="00BE2B7C" w:rsidRDefault="00BE2B7C" w:rsidP="00BE2B7C">
            <w:pPr>
              <w:jc w:val="center"/>
            </w:pPr>
            <w:r w:rsidRPr="00FC4B4E">
              <w:rPr>
                <w:b/>
                <w:color w:val="000000"/>
                <w:sz w:val="18"/>
                <w:szCs w:val="18"/>
              </w:rPr>
              <w:t>ARMAZÉM SUPERMAC EIRELI</w:t>
            </w:r>
          </w:p>
        </w:tc>
      </w:tr>
    </w:tbl>
    <w:p w:rsidR="00E202CB" w:rsidRDefault="00E202CB" w:rsidP="00F37B5B">
      <w:pPr>
        <w:jc w:val="both"/>
        <w:rPr>
          <w:color w:val="000000" w:themeColor="text1"/>
          <w:sz w:val="24"/>
          <w:szCs w:val="24"/>
        </w:rPr>
      </w:pPr>
    </w:p>
    <w:p w:rsidR="000C5958" w:rsidRPr="005F0928" w:rsidRDefault="00E202CB" w:rsidP="000C5958">
      <w:pPr>
        <w:spacing w:after="240"/>
        <w:jc w:val="both"/>
        <w:rPr>
          <w:b/>
          <w:sz w:val="24"/>
          <w:szCs w:val="24"/>
        </w:rPr>
      </w:pPr>
      <w:r>
        <w:rPr>
          <w:b/>
          <w:sz w:val="24"/>
          <w:szCs w:val="24"/>
        </w:rPr>
        <w:t>1</w:t>
      </w:r>
      <w:r w:rsidR="000C5958" w:rsidRPr="005F0928">
        <w:rPr>
          <w:b/>
          <w:sz w:val="24"/>
          <w:szCs w:val="24"/>
        </w:rPr>
        <w:t xml:space="preserve"> – DURAÇÃO DA ATA DE REGISTRO DE PREÇOS, PRAZOS E LOCAL DE ENTREGA DOS </w:t>
      </w:r>
      <w:proofErr w:type="gramStart"/>
      <w:r w:rsidR="000C5958" w:rsidRPr="005F0928">
        <w:rPr>
          <w:b/>
          <w:sz w:val="24"/>
          <w:szCs w:val="24"/>
        </w:rPr>
        <w:t>ALIMENTOS</w:t>
      </w:r>
      <w:proofErr w:type="gramEnd"/>
    </w:p>
    <w:p w:rsidR="000C5958" w:rsidRPr="005F0928" w:rsidRDefault="00E202CB" w:rsidP="000C5958">
      <w:pPr>
        <w:spacing w:after="240"/>
        <w:jc w:val="both"/>
        <w:rPr>
          <w:b/>
          <w:sz w:val="24"/>
          <w:szCs w:val="24"/>
        </w:rPr>
      </w:pPr>
      <w:proofErr w:type="gramStart"/>
      <w:r>
        <w:rPr>
          <w:b/>
          <w:sz w:val="24"/>
          <w:szCs w:val="24"/>
        </w:rPr>
        <w:t>1</w:t>
      </w:r>
      <w:r w:rsidR="000C5958" w:rsidRPr="005F0928">
        <w:rPr>
          <w:b/>
          <w:sz w:val="24"/>
          <w:szCs w:val="24"/>
        </w:rPr>
        <w:t>.1 – DURAÇÃO</w:t>
      </w:r>
      <w:proofErr w:type="gramEnd"/>
      <w:r w:rsidR="000C5958" w:rsidRPr="005F0928">
        <w:rPr>
          <w:b/>
          <w:sz w:val="24"/>
          <w:szCs w:val="24"/>
        </w:rPr>
        <w:t xml:space="preserve"> DA ATA DE REGISTRO DE PREÇOS</w:t>
      </w:r>
    </w:p>
    <w:p w:rsidR="000C5958" w:rsidRPr="005F0928" w:rsidRDefault="00E202CB" w:rsidP="000C5958">
      <w:pPr>
        <w:spacing w:after="240"/>
        <w:jc w:val="both"/>
        <w:rPr>
          <w:sz w:val="24"/>
          <w:szCs w:val="24"/>
        </w:rPr>
      </w:pPr>
      <w:r>
        <w:rPr>
          <w:sz w:val="24"/>
          <w:szCs w:val="24"/>
        </w:rPr>
        <w:t>1</w:t>
      </w:r>
      <w:r w:rsidR="000C5958">
        <w:rPr>
          <w:sz w:val="24"/>
          <w:szCs w:val="24"/>
        </w:rPr>
        <w:t>.1</w:t>
      </w:r>
      <w:r w:rsidR="000C5958" w:rsidRPr="005F0928">
        <w:rPr>
          <w:sz w:val="24"/>
          <w:szCs w:val="24"/>
        </w:rPr>
        <w:t>.1</w:t>
      </w:r>
      <w:r w:rsidR="000C5958">
        <w:rPr>
          <w:sz w:val="24"/>
          <w:szCs w:val="24"/>
        </w:rPr>
        <w:t xml:space="preserve"> –</w:t>
      </w:r>
      <w:r w:rsidR="000C5958" w:rsidRPr="005F0928">
        <w:rPr>
          <w:sz w:val="24"/>
          <w:szCs w:val="24"/>
        </w:rPr>
        <w:t xml:space="preserve"> O termo inicial da vigência da contratação é a assinatura da ata de registro de preços.</w:t>
      </w:r>
    </w:p>
    <w:p w:rsidR="000C5958" w:rsidRDefault="00E202CB" w:rsidP="000C5958">
      <w:pPr>
        <w:spacing w:after="120"/>
        <w:jc w:val="both"/>
        <w:rPr>
          <w:sz w:val="24"/>
          <w:szCs w:val="24"/>
        </w:rPr>
      </w:pPr>
      <w:r>
        <w:rPr>
          <w:sz w:val="24"/>
          <w:szCs w:val="24"/>
        </w:rPr>
        <w:t>1</w:t>
      </w:r>
      <w:r w:rsidR="000C5958">
        <w:rPr>
          <w:sz w:val="24"/>
          <w:szCs w:val="24"/>
        </w:rPr>
        <w:t>.1</w:t>
      </w:r>
      <w:r w:rsidR="000C5958" w:rsidRPr="005F0928">
        <w:rPr>
          <w:sz w:val="24"/>
          <w:szCs w:val="24"/>
        </w:rPr>
        <w:t>.2</w:t>
      </w:r>
      <w:r w:rsidR="000C5958">
        <w:rPr>
          <w:sz w:val="24"/>
          <w:szCs w:val="24"/>
        </w:rPr>
        <w:t xml:space="preserve"> –</w:t>
      </w:r>
      <w:r w:rsidR="000C5958" w:rsidRPr="005F0928">
        <w:rPr>
          <w:sz w:val="24"/>
          <w:szCs w:val="24"/>
        </w:rPr>
        <w:t xml:space="preserve"> A ata de registro de preços terá duração de 06 (seis) meses. </w:t>
      </w:r>
    </w:p>
    <w:p w:rsidR="000C5958" w:rsidRPr="005F0928" w:rsidRDefault="00E202CB" w:rsidP="000C5958">
      <w:pPr>
        <w:jc w:val="both"/>
        <w:rPr>
          <w:b/>
          <w:sz w:val="24"/>
          <w:szCs w:val="24"/>
        </w:rPr>
      </w:pPr>
      <w:r>
        <w:rPr>
          <w:rFonts w:cs="Tahoma"/>
          <w:b/>
          <w:sz w:val="24"/>
          <w:szCs w:val="24"/>
        </w:rPr>
        <w:t>1</w:t>
      </w:r>
      <w:r w:rsidR="000C5958" w:rsidRPr="005F0928">
        <w:rPr>
          <w:rFonts w:cs="Tahoma"/>
          <w:b/>
          <w:sz w:val="24"/>
          <w:szCs w:val="24"/>
        </w:rPr>
        <w:t xml:space="preserve">.2 – </w:t>
      </w:r>
      <w:r w:rsidR="000C5958" w:rsidRPr="005F0928">
        <w:rPr>
          <w:b/>
          <w:sz w:val="24"/>
          <w:szCs w:val="24"/>
        </w:rPr>
        <w:t xml:space="preserve">PRAZOS E LOCAL DE ENTREGA DOS ALIMENTOS </w:t>
      </w:r>
    </w:p>
    <w:p w:rsidR="000C5958" w:rsidRPr="005F0928" w:rsidRDefault="00E202CB" w:rsidP="000C5958">
      <w:pPr>
        <w:spacing w:before="240" w:after="240"/>
        <w:jc w:val="both"/>
        <w:rPr>
          <w:b/>
          <w:sz w:val="24"/>
        </w:rPr>
      </w:pPr>
      <w:r>
        <w:rPr>
          <w:b/>
          <w:sz w:val="24"/>
        </w:rPr>
        <w:t>1</w:t>
      </w:r>
      <w:r w:rsidR="000C5958">
        <w:rPr>
          <w:b/>
          <w:sz w:val="24"/>
        </w:rPr>
        <w:t xml:space="preserve">.2.1 – </w:t>
      </w:r>
      <w:r w:rsidR="000C5958" w:rsidRPr="005F0928">
        <w:rPr>
          <w:b/>
          <w:sz w:val="24"/>
        </w:rPr>
        <w:t>LOTE 01</w:t>
      </w:r>
    </w:p>
    <w:p w:rsidR="000C5958" w:rsidRPr="005F0928" w:rsidRDefault="00E202CB" w:rsidP="000C5958">
      <w:pPr>
        <w:spacing w:after="240"/>
        <w:jc w:val="both"/>
        <w:rPr>
          <w:sz w:val="24"/>
        </w:rPr>
      </w:pPr>
      <w:r>
        <w:rPr>
          <w:sz w:val="24"/>
        </w:rPr>
        <w:t>1</w:t>
      </w:r>
      <w:r w:rsidR="000C5958" w:rsidRPr="005F0928">
        <w:rPr>
          <w:sz w:val="24"/>
        </w:rPr>
        <w:t>.2.1</w:t>
      </w:r>
      <w:r w:rsidR="000C5958">
        <w:rPr>
          <w:sz w:val="24"/>
        </w:rPr>
        <w:t xml:space="preserve"> –</w:t>
      </w:r>
      <w:r w:rsidR="000C5958" w:rsidRPr="005F0928">
        <w:rPr>
          <w:sz w:val="24"/>
        </w:rPr>
        <w:t xml:space="preserve"> Após a emissão da nota de empenho e assinatura do contrato elaborado pela Procuradoria Jurídica Municipal, a Empresa vencedora do certame deverá realizar a entrega dos lotes diariamente.  </w:t>
      </w:r>
    </w:p>
    <w:p w:rsidR="000C5958" w:rsidRPr="005F0928" w:rsidRDefault="00E202CB" w:rsidP="000C5958">
      <w:pPr>
        <w:spacing w:after="240"/>
        <w:jc w:val="both"/>
        <w:rPr>
          <w:sz w:val="24"/>
        </w:rPr>
      </w:pPr>
      <w:r>
        <w:rPr>
          <w:sz w:val="24"/>
        </w:rPr>
        <w:lastRenderedPageBreak/>
        <w:t>1</w:t>
      </w:r>
      <w:r w:rsidR="000C5958" w:rsidRPr="005F0928">
        <w:rPr>
          <w:sz w:val="24"/>
        </w:rPr>
        <w:t>.2.1.1</w:t>
      </w:r>
      <w:r w:rsidR="000C5958">
        <w:rPr>
          <w:sz w:val="24"/>
        </w:rPr>
        <w:t xml:space="preserve"> –</w:t>
      </w:r>
      <w:r w:rsidR="000C5958" w:rsidRPr="005F0928">
        <w:rPr>
          <w:sz w:val="24"/>
        </w:rPr>
        <w:t xml:space="preserve"> As refeições individuais acondicionadas em embalagem de alumínio com tampa, de forma fracionada. </w:t>
      </w:r>
      <w:proofErr w:type="gramStart"/>
      <w:r w:rsidR="000C5958" w:rsidRPr="005F0928">
        <w:rPr>
          <w:sz w:val="24"/>
        </w:rPr>
        <w:t>de</w:t>
      </w:r>
      <w:proofErr w:type="gramEnd"/>
      <w:r w:rsidR="000C5958" w:rsidRPr="005F0928">
        <w:rPr>
          <w:sz w:val="24"/>
        </w:rPr>
        <w:t xml:space="preserve"> acordo com as especificações contidas n</w:t>
      </w:r>
      <w:r w:rsidR="000C5958">
        <w:rPr>
          <w:sz w:val="24"/>
        </w:rPr>
        <w:t>o</w:t>
      </w:r>
      <w:r w:rsidR="000C5958" w:rsidRPr="005F0928">
        <w:rPr>
          <w:sz w:val="24"/>
        </w:rPr>
        <w:t xml:space="preserve"> Termo de Referência</w:t>
      </w:r>
      <w:r w:rsidR="000C5958">
        <w:rPr>
          <w:sz w:val="24"/>
        </w:rPr>
        <w:t>/Edital</w:t>
      </w:r>
      <w:r w:rsidR="000C5958" w:rsidRPr="005F0928">
        <w:rPr>
          <w:sz w:val="24"/>
        </w:rPr>
        <w:t>.</w:t>
      </w:r>
    </w:p>
    <w:p w:rsidR="000C5958" w:rsidRPr="005F0928" w:rsidRDefault="00E202CB" w:rsidP="000C5958">
      <w:pPr>
        <w:spacing w:after="240"/>
        <w:jc w:val="both"/>
        <w:rPr>
          <w:sz w:val="24"/>
        </w:rPr>
      </w:pPr>
      <w:r>
        <w:rPr>
          <w:sz w:val="24"/>
        </w:rPr>
        <w:t>1</w:t>
      </w:r>
      <w:r w:rsidR="000C5958" w:rsidRPr="005F0928">
        <w:rPr>
          <w:sz w:val="24"/>
        </w:rPr>
        <w:t>.2.2</w:t>
      </w:r>
      <w:r w:rsidR="000C5958">
        <w:rPr>
          <w:sz w:val="24"/>
        </w:rPr>
        <w:t xml:space="preserve"> –</w:t>
      </w:r>
      <w:r w:rsidR="000C5958" w:rsidRPr="005F0928">
        <w:rPr>
          <w:sz w:val="24"/>
        </w:rPr>
        <w:t xml:space="preserve"> A entrega das refeições e dos lanches </w:t>
      </w:r>
      <w:proofErr w:type="gramStart"/>
      <w:r w:rsidR="000C5958" w:rsidRPr="005F0928">
        <w:rPr>
          <w:sz w:val="24"/>
        </w:rPr>
        <w:t>deverão ser realizadas</w:t>
      </w:r>
      <w:proofErr w:type="gramEnd"/>
      <w:r w:rsidR="000C5958" w:rsidRPr="005F0928">
        <w:rPr>
          <w:sz w:val="24"/>
        </w:rPr>
        <w:t xml:space="preserve"> diariamente nos postos de Barreiras Sanitárias no Centro de Bom Jardim, no distrito de Banquete, no distrito de Barra Alegre, no distrito de São José, sendo alternados os dias das Barreiras, por intermédio do responsável pela Barreira Sanitária, devendo todos os gêneros alimentícios utilizados no preparo estarem dentro do prazo de validade, bem como as refeições individuais serem de recente preparo, acondicionados de forma correta. </w:t>
      </w:r>
    </w:p>
    <w:p w:rsidR="000C5958" w:rsidRPr="005F0928" w:rsidRDefault="00E202CB" w:rsidP="000C5958">
      <w:pPr>
        <w:spacing w:after="240"/>
        <w:jc w:val="both"/>
        <w:rPr>
          <w:sz w:val="24"/>
        </w:rPr>
      </w:pPr>
      <w:r>
        <w:rPr>
          <w:sz w:val="24"/>
        </w:rPr>
        <w:t>1</w:t>
      </w:r>
      <w:r w:rsidR="000C5958" w:rsidRPr="005F0928">
        <w:rPr>
          <w:sz w:val="24"/>
        </w:rPr>
        <w:t>.2.3</w:t>
      </w:r>
      <w:r w:rsidR="000C5958">
        <w:rPr>
          <w:sz w:val="24"/>
        </w:rPr>
        <w:t xml:space="preserve"> –</w:t>
      </w:r>
      <w:r w:rsidR="000C5958" w:rsidRPr="005F0928">
        <w:rPr>
          <w:sz w:val="24"/>
        </w:rPr>
        <w:t xml:space="preserve"> </w:t>
      </w:r>
      <w:r w:rsidR="000C5958" w:rsidRPr="005F0928">
        <w:rPr>
          <w:b/>
          <w:sz w:val="24"/>
        </w:rPr>
        <w:t xml:space="preserve">O LOTE </w:t>
      </w:r>
      <w:proofErr w:type="gramStart"/>
      <w:r w:rsidR="000C5958" w:rsidRPr="005F0928">
        <w:rPr>
          <w:b/>
          <w:sz w:val="24"/>
        </w:rPr>
        <w:t>1</w:t>
      </w:r>
      <w:proofErr w:type="gramEnd"/>
      <w:r w:rsidR="000C5958" w:rsidRPr="005F0928">
        <w:rPr>
          <w:sz w:val="24"/>
        </w:rPr>
        <w:t xml:space="preserve"> serão entregues pelo fornecedor todos os dias, com hora e locais estabelecidos dentro dos limites do município de Bom Jardim.</w:t>
      </w:r>
    </w:p>
    <w:p w:rsidR="000C5958" w:rsidRPr="005F0928" w:rsidRDefault="00E202CB" w:rsidP="000C5958">
      <w:pPr>
        <w:pStyle w:val="Cabealho"/>
        <w:tabs>
          <w:tab w:val="left" w:pos="708"/>
        </w:tabs>
        <w:spacing w:after="240"/>
        <w:jc w:val="both"/>
        <w:rPr>
          <w:bCs/>
          <w:sz w:val="24"/>
        </w:rPr>
      </w:pPr>
      <w:r>
        <w:rPr>
          <w:bCs/>
          <w:sz w:val="24"/>
        </w:rPr>
        <w:t>1</w:t>
      </w:r>
      <w:r w:rsidR="000C5958">
        <w:rPr>
          <w:bCs/>
          <w:sz w:val="24"/>
        </w:rPr>
        <w:t>.2</w:t>
      </w:r>
      <w:r w:rsidR="000C5958" w:rsidRPr="005F0928">
        <w:rPr>
          <w:bCs/>
          <w:sz w:val="24"/>
        </w:rPr>
        <w:t>.4</w:t>
      </w:r>
      <w:r w:rsidR="000C5958">
        <w:rPr>
          <w:bCs/>
          <w:sz w:val="24"/>
        </w:rPr>
        <w:t xml:space="preserve"> –</w:t>
      </w:r>
      <w:r w:rsidR="000C5958" w:rsidRPr="005F0928">
        <w:rPr>
          <w:bCs/>
          <w:sz w:val="24"/>
        </w:rPr>
        <w:t xml:space="preserve"> </w:t>
      </w:r>
      <w:r w:rsidR="000C5958" w:rsidRPr="005F0928">
        <w:rPr>
          <w:b/>
          <w:bCs/>
          <w:sz w:val="24"/>
        </w:rPr>
        <w:t>O LOTE 02 E 03</w:t>
      </w:r>
      <w:r w:rsidR="000C5958" w:rsidRPr="005F0928">
        <w:rPr>
          <w:bCs/>
          <w:sz w:val="24"/>
        </w:rPr>
        <w:t xml:space="preserve"> </w:t>
      </w:r>
      <w:proofErr w:type="gramStart"/>
      <w:r w:rsidR="000C5958" w:rsidRPr="005F0928">
        <w:rPr>
          <w:bCs/>
          <w:sz w:val="24"/>
        </w:rPr>
        <w:t>serão entregues</w:t>
      </w:r>
      <w:proofErr w:type="gramEnd"/>
      <w:r w:rsidR="000C5958" w:rsidRPr="005F0928">
        <w:rPr>
          <w:bCs/>
          <w:sz w:val="24"/>
        </w:rPr>
        <w:t xml:space="preserve"> pelo fornecedor no dia, hora e locais estabelecidos dentro dos limites do Município de Bom Jardim, incluindo sede, bairros e distritos, conforme estabelecido em nota de empenho.</w:t>
      </w:r>
    </w:p>
    <w:p w:rsidR="000C5958" w:rsidRDefault="00E202CB" w:rsidP="000C5958">
      <w:pPr>
        <w:pStyle w:val="Cabealho"/>
        <w:tabs>
          <w:tab w:val="left" w:pos="708"/>
        </w:tabs>
        <w:spacing w:after="240"/>
        <w:jc w:val="both"/>
        <w:rPr>
          <w:bCs/>
          <w:sz w:val="24"/>
        </w:rPr>
      </w:pPr>
      <w:r>
        <w:rPr>
          <w:bCs/>
          <w:sz w:val="24"/>
        </w:rPr>
        <w:t>1</w:t>
      </w:r>
      <w:r w:rsidR="000C5958">
        <w:rPr>
          <w:bCs/>
          <w:sz w:val="24"/>
        </w:rPr>
        <w:t>.2</w:t>
      </w:r>
      <w:r w:rsidR="000C5958" w:rsidRPr="005F0928">
        <w:rPr>
          <w:bCs/>
          <w:sz w:val="24"/>
        </w:rPr>
        <w:t>.5</w:t>
      </w:r>
      <w:r w:rsidR="000C5958">
        <w:rPr>
          <w:bCs/>
          <w:sz w:val="24"/>
        </w:rPr>
        <w:t xml:space="preserve"> –</w:t>
      </w:r>
      <w:r w:rsidR="000C5958" w:rsidRPr="005F0928">
        <w:rPr>
          <w:bCs/>
          <w:sz w:val="24"/>
        </w:rPr>
        <w:t xml:space="preserve"> A ordem de execução dos </w:t>
      </w:r>
      <w:r w:rsidR="000C5958" w:rsidRPr="005F0928">
        <w:rPr>
          <w:b/>
          <w:bCs/>
          <w:sz w:val="24"/>
        </w:rPr>
        <w:t>LOTES 02 E 03</w:t>
      </w:r>
      <w:r w:rsidR="000C5958" w:rsidRPr="005F0928">
        <w:rPr>
          <w:bCs/>
          <w:sz w:val="24"/>
        </w:rPr>
        <w:t xml:space="preserve"> será emitida pelo CONTRATANTE com no mínimo 10 (dez) dias corridos de antecedência da data do eletivo fornecimento.</w:t>
      </w:r>
    </w:p>
    <w:p w:rsidR="000C5958" w:rsidRPr="00BF1387" w:rsidRDefault="00E202CB" w:rsidP="000C5958">
      <w:pPr>
        <w:spacing w:after="240"/>
        <w:jc w:val="both"/>
        <w:rPr>
          <w:b/>
          <w:sz w:val="24"/>
          <w:szCs w:val="24"/>
        </w:rPr>
      </w:pPr>
      <w:proofErr w:type="gramStart"/>
      <w:r>
        <w:rPr>
          <w:b/>
          <w:sz w:val="24"/>
          <w:szCs w:val="24"/>
        </w:rPr>
        <w:t>1</w:t>
      </w:r>
      <w:r w:rsidR="000C5958">
        <w:rPr>
          <w:b/>
          <w:sz w:val="24"/>
          <w:szCs w:val="24"/>
        </w:rPr>
        <w:t>.3 –</w:t>
      </w:r>
      <w:r w:rsidR="000C5958" w:rsidRPr="00BF1387">
        <w:rPr>
          <w:b/>
          <w:sz w:val="24"/>
          <w:szCs w:val="24"/>
        </w:rPr>
        <w:t xml:space="preserve"> PRAZO</w:t>
      </w:r>
      <w:proofErr w:type="gramEnd"/>
      <w:r w:rsidR="000C5958" w:rsidRPr="00BF1387">
        <w:rPr>
          <w:b/>
          <w:sz w:val="24"/>
          <w:szCs w:val="24"/>
        </w:rPr>
        <w:t>, FORMA E LOCAL DE EXECUÇÃO DO OBJETO</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.1. 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.1.1. A assinatura das partes poderá ser substituída por outro meio idôneo de prova que demonstre o efetivo recebimento da ordem de execução.</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.1.2. A ordem de execução será preferencialmente enviada por meio eletrônico em endereço informado pela CONTRATADA na assinatura da Ata de Registro de Preços.</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.2. A CONTRATADA terá o prazo de 02 (dois) dias úteis para acusar o recebimento da ordem de execução, caso contrário, a contagem iniciará automaticamente.</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.3. A CONTRATADA fornecerá os produtos em parcelas diárias, da seguinte forma:</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 xml:space="preserve">.3.1. 1ª entrega – </w:t>
      </w:r>
      <w:proofErr w:type="gramStart"/>
      <w:r w:rsidR="000C5958" w:rsidRPr="00EF7EEA">
        <w:rPr>
          <w:sz w:val="24"/>
          <w:szCs w:val="24"/>
        </w:rPr>
        <w:t>dos ITEM  02</w:t>
      </w:r>
      <w:proofErr w:type="gramEnd"/>
      <w:r w:rsidR="000C5958" w:rsidRPr="00EF7EEA">
        <w:rPr>
          <w:sz w:val="24"/>
          <w:szCs w:val="24"/>
        </w:rPr>
        <w:t xml:space="preserve"> E 04 do LOTE 01, ás 7 h.</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 xml:space="preserve">.3.2. 2ª entrega – </w:t>
      </w:r>
      <w:proofErr w:type="gramStart"/>
      <w:r w:rsidR="000C5958" w:rsidRPr="00EF7EEA">
        <w:rPr>
          <w:sz w:val="24"/>
          <w:szCs w:val="24"/>
        </w:rPr>
        <w:t>dos ITEM 01</w:t>
      </w:r>
      <w:proofErr w:type="gramEnd"/>
      <w:r w:rsidR="000C5958" w:rsidRPr="00EF7EEA">
        <w:rPr>
          <w:sz w:val="24"/>
          <w:szCs w:val="24"/>
        </w:rPr>
        <w:t xml:space="preserve"> E 03 do LOTE 01, às 12 h;</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 xml:space="preserve">.3.3. 3ª entrega – </w:t>
      </w:r>
      <w:proofErr w:type="gramStart"/>
      <w:r w:rsidR="000C5958" w:rsidRPr="00EF7EEA">
        <w:rPr>
          <w:sz w:val="24"/>
          <w:szCs w:val="24"/>
        </w:rPr>
        <w:t>dos ITEM</w:t>
      </w:r>
      <w:proofErr w:type="gramEnd"/>
      <w:r w:rsidR="000C5958" w:rsidRPr="00EF7EEA">
        <w:rPr>
          <w:sz w:val="24"/>
          <w:szCs w:val="24"/>
        </w:rPr>
        <w:t xml:space="preserve"> -2 e 04 do LOTE 01, às 17 h</w:t>
      </w:r>
    </w:p>
    <w:p w:rsidR="000C5958" w:rsidRPr="00EF7EEA" w:rsidRDefault="00E202CB" w:rsidP="000C5958">
      <w:pPr>
        <w:spacing w:after="240"/>
        <w:jc w:val="both"/>
        <w:rPr>
          <w:sz w:val="24"/>
          <w:szCs w:val="24"/>
        </w:rPr>
      </w:pPr>
      <w:r>
        <w:rPr>
          <w:sz w:val="24"/>
          <w:szCs w:val="24"/>
        </w:rPr>
        <w:t>1</w:t>
      </w:r>
      <w:r w:rsidR="000C5958" w:rsidRPr="00EF7EEA">
        <w:rPr>
          <w:sz w:val="24"/>
          <w:szCs w:val="24"/>
        </w:rPr>
        <w:t xml:space="preserve">.4. A CONTRATADA fornecerá os objetos constantes nos lotes </w:t>
      </w:r>
      <w:proofErr w:type="gramStart"/>
      <w:r w:rsidR="000C5958" w:rsidRPr="00EF7EEA">
        <w:rPr>
          <w:sz w:val="24"/>
          <w:szCs w:val="24"/>
        </w:rPr>
        <w:t>1</w:t>
      </w:r>
      <w:proofErr w:type="gramEnd"/>
      <w:r w:rsidR="000C5958" w:rsidRPr="00EF7EEA">
        <w:rPr>
          <w:sz w:val="24"/>
          <w:szCs w:val="24"/>
        </w:rPr>
        <w:t xml:space="preserve"> e 2, sendo os mesmos entregues pelo fornecedor no dia, hora e locais estabelecidos dentro dos limites do município de Bom Jardim, incluindo sede, bairros e distritos,  conforme estabelecido em nota de empenho.</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 xml:space="preserve">.5. O prazo para conclusão do fornecimento dos objetos requisitados poderá ser prorrogado, mantidas as demais condições da contratação decorrente desta licitação e assegurada </w:t>
      </w:r>
      <w:proofErr w:type="gramStart"/>
      <w:r w:rsidR="000C5958" w:rsidRPr="00EF7EEA">
        <w:rPr>
          <w:sz w:val="24"/>
          <w:szCs w:val="24"/>
        </w:rPr>
        <w:t>a</w:t>
      </w:r>
      <w:proofErr w:type="gramEnd"/>
      <w:r w:rsidR="000C5958" w:rsidRPr="00EF7EEA">
        <w:rPr>
          <w:sz w:val="24"/>
          <w:szCs w:val="24"/>
        </w:rPr>
        <w:t xml:space="preserve"> manutenção do seu equilíbrio econômico-financeiro, desde que ocorra algum dos motivos elencados no §1º do art. 57 da Lei Federal nº 8.666/93.</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.6. O aceite da ordem de execução, emitida à adjudicatária, implica no reconhecimento de que:</w:t>
      </w:r>
    </w:p>
    <w:p w:rsidR="000C5958" w:rsidRPr="00EF7EEA" w:rsidRDefault="00E202CB" w:rsidP="000C5958">
      <w:pPr>
        <w:spacing w:after="240"/>
        <w:jc w:val="both"/>
        <w:rPr>
          <w:sz w:val="24"/>
          <w:szCs w:val="24"/>
        </w:rPr>
      </w:pPr>
      <w:r>
        <w:rPr>
          <w:sz w:val="24"/>
          <w:szCs w:val="24"/>
        </w:rPr>
        <w:lastRenderedPageBreak/>
        <w:t>1</w:t>
      </w:r>
      <w:r w:rsidR="000C5958">
        <w:rPr>
          <w:sz w:val="24"/>
          <w:szCs w:val="24"/>
        </w:rPr>
        <w:t>.3</w:t>
      </w:r>
      <w:r w:rsidR="000C5958" w:rsidRPr="00EF7EEA">
        <w:rPr>
          <w:sz w:val="24"/>
          <w:szCs w:val="24"/>
        </w:rPr>
        <w:t>.6.1. Referida ordem está substituindo o contrato, aplicando-se à relação de negócios ali estabelecida as disposições da Lei nº 8.666, de 1993.</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.6.2. A CONTRATADA se vincula à sua proposta e às previsões contidas no instrumento convocatório e seus anexos.</w:t>
      </w:r>
    </w:p>
    <w:p w:rsidR="000C5958" w:rsidRPr="00EF7EEA" w:rsidRDefault="00E202CB" w:rsidP="000C5958">
      <w:pPr>
        <w:spacing w:after="240"/>
        <w:jc w:val="both"/>
        <w:rPr>
          <w:sz w:val="24"/>
          <w:szCs w:val="24"/>
        </w:rPr>
      </w:pPr>
      <w:r>
        <w:rPr>
          <w:sz w:val="24"/>
          <w:szCs w:val="24"/>
        </w:rPr>
        <w:t>1</w:t>
      </w:r>
      <w:r w:rsidR="000C5958">
        <w:rPr>
          <w:sz w:val="24"/>
          <w:szCs w:val="24"/>
        </w:rPr>
        <w:t>.3</w:t>
      </w:r>
      <w:r w:rsidR="000C5958" w:rsidRPr="00EF7EEA">
        <w:rPr>
          <w:sz w:val="24"/>
          <w:szCs w:val="24"/>
        </w:rPr>
        <w:t>.6.3. A CONTRATADA reconhece que as hipóteses de rescisão são aquelas previstas nos artigos 77 e 78 da L 8.666/93 e reconhece os direitos da Administração previstos nos artigos 79 e 80 da mesma lei.</w:t>
      </w:r>
    </w:p>
    <w:p w:rsidR="000C5958" w:rsidRPr="005F0928" w:rsidRDefault="00E202CB" w:rsidP="000C5958">
      <w:pPr>
        <w:contextualSpacing/>
        <w:jc w:val="both"/>
        <w:rPr>
          <w:b/>
          <w:sz w:val="24"/>
          <w:szCs w:val="24"/>
        </w:rPr>
      </w:pPr>
      <w:r>
        <w:rPr>
          <w:b/>
          <w:color w:val="000000" w:themeColor="text1"/>
          <w:sz w:val="24"/>
          <w:szCs w:val="24"/>
        </w:rPr>
        <w:t>2</w:t>
      </w:r>
      <w:r w:rsidR="000C5958" w:rsidRPr="005F0928">
        <w:rPr>
          <w:b/>
          <w:color w:val="000000" w:themeColor="text1"/>
          <w:sz w:val="24"/>
          <w:szCs w:val="24"/>
        </w:rPr>
        <w:t xml:space="preserve"> – </w:t>
      </w:r>
      <w:r w:rsidR="000C5958" w:rsidRPr="005F0928">
        <w:rPr>
          <w:b/>
          <w:sz w:val="24"/>
          <w:szCs w:val="24"/>
        </w:rPr>
        <w:t>OBRIGAÇÕES DA CONTRATADA</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.1</w:t>
      </w:r>
      <w:r w:rsidR="000C5958">
        <w:rPr>
          <w:sz w:val="24"/>
          <w:szCs w:val="24"/>
        </w:rPr>
        <w:t xml:space="preserve"> –</w:t>
      </w:r>
      <w:r w:rsidR="000C5958" w:rsidRPr="005F0928">
        <w:rPr>
          <w:sz w:val="24"/>
          <w:szCs w:val="24"/>
        </w:rPr>
        <w:t xml:space="preserve"> Fornecer integralmente os objetos no prazo, forma e local determinados no instrumento convocatório e seus anexos.</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.2</w:t>
      </w:r>
      <w:r w:rsidR="000C5958">
        <w:rPr>
          <w:sz w:val="24"/>
          <w:szCs w:val="24"/>
        </w:rPr>
        <w:t xml:space="preserve"> –</w:t>
      </w:r>
      <w:r w:rsidR="000C5958" w:rsidRPr="005F0928">
        <w:rPr>
          <w:sz w:val="24"/>
          <w:szCs w:val="24"/>
        </w:rPr>
        <w:t xml:space="preserve"> Manter todas as condições de habilitação enquanto perdurar os efeitos da contratação.</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.3</w:t>
      </w:r>
      <w:r w:rsidR="000C5958">
        <w:rPr>
          <w:sz w:val="24"/>
          <w:szCs w:val="24"/>
        </w:rPr>
        <w:t xml:space="preserve"> –</w:t>
      </w:r>
      <w:r w:rsidR="000C5958" w:rsidRPr="005F0928">
        <w:rPr>
          <w:sz w:val="24"/>
          <w:szCs w:val="24"/>
        </w:rPr>
        <w:t xml:space="preserve"> Responder pelos danos causados por vícios ocultos ou defeitos dos objetos fornecidos, na forma da legislação vigente.</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.4</w:t>
      </w:r>
      <w:r w:rsidR="000C5958">
        <w:rPr>
          <w:sz w:val="24"/>
          <w:szCs w:val="24"/>
        </w:rPr>
        <w:t xml:space="preserve"> –</w:t>
      </w:r>
      <w:r w:rsidR="000C5958" w:rsidRPr="005F0928">
        <w:rPr>
          <w:sz w:val="24"/>
          <w:szCs w:val="24"/>
        </w:rPr>
        <w:t xml:space="preserve"> Arcar com todas as despesas diretas e indiretas decorrentes do objeto, tais como tributos, encargos sociais e trabalhistas, transporte, depósito e entrega dos objetos.</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.5</w:t>
      </w:r>
      <w:r w:rsidR="000C5958">
        <w:rPr>
          <w:sz w:val="24"/>
          <w:szCs w:val="24"/>
        </w:rPr>
        <w:t xml:space="preserve"> –</w:t>
      </w:r>
      <w:r w:rsidR="000C5958" w:rsidRPr="005F0928">
        <w:rPr>
          <w:sz w:val="24"/>
          <w:szCs w:val="24"/>
        </w:rPr>
        <w:t xml:space="preserve"> Comunicar imediatamente o CONTRATANTE sobre qualquer alteração no endereço, conta bancária ou outros dados necessários para recebimento de correspondência, enquanto perdurar os efeitos da contratação.</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.6</w:t>
      </w:r>
      <w:r w:rsidR="000C5958">
        <w:rPr>
          <w:sz w:val="24"/>
          <w:szCs w:val="24"/>
        </w:rPr>
        <w:t xml:space="preserve"> –</w:t>
      </w:r>
      <w:r w:rsidR="000C5958" w:rsidRPr="005F0928">
        <w:rPr>
          <w:sz w:val="24"/>
          <w:szCs w:val="24"/>
        </w:rPr>
        <w:t xml:space="preserve"> Emitir notas fiscais fiéis e correspondentes aos objetos entregues, acompanhadas das Certidões Negativas determinadas nas condições de pagamento.</w:t>
      </w:r>
    </w:p>
    <w:p w:rsidR="000C5958" w:rsidRPr="005F0928" w:rsidRDefault="00E202CB" w:rsidP="000C5958">
      <w:pPr>
        <w:spacing w:before="240" w:after="240"/>
        <w:jc w:val="both"/>
        <w:rPr>
          <w:sz w:val="24"/>
          <w:szCs w:val="24"/>
        </w:rPr>
      </w:pPr>
      <w:r>
        <w:rPr>
          <w:sz w:val="24"/>
          <w:szCs w:val="24"/>
        </w:rPr>
        <w:t>2</w:t>
      </w:r>
      <w:r w:rsidR="000C5958" w:rsidRPr="005F0928">
        <w:rPr>
          <w:sz w:val="24"/>
          <w:szCs w:val="24"/>
        </w:rPr>
        <w:t>.7</w:t>
      </w:r>
      <w:r w:rsidR="000C5958">
        <w:rPr>
          <w:sz w:val="24"/>
          <w:szCs w:val="24"/>
        </w:rPr>
        <w:t xml:space="preserve"> –</w:t>
      </w:r>
      <w:r w:rsidR="000C5958" w:rsidRPr="005F0928">
        <w:rPr>
          <w:sz w:val="24"/>
          <w:szCs w:val="24"/>
        </w:rPr>
        <w:t xml:space="preserve"> Permitir e facilitar o exercício da fiscalização do CONTRANTE, e atender às exigências que sejam realizadas, em especial sobre a apresentação de documentação de estar cumprindo a legislação em vigor e sobre a troca dos objetos rejeitados.</w:t>
      </w:r>
    </w:p>
    <w:p w:rsidR="000C5958" w:rsidRDefault="00E202CB" w:rsidP="000C5958">
      <w:pPr>
        <w:spacing w:before="240" w:after="240"/>
        <w:jc w:val="both"/>
        <w:rPr>
          <w:sz w:val="24"/>
          <w:szCs w:val="24"/>
        </w:rPr>
      </w:pPr>
      <w:r>
        <w:rPr>
          <w:sz w:val="24"/>
          <w:szCs w:val="24"/>
        </w:rPr>
        <w:t>2</w:t>
      </w:r>
      <w:r w:rsidR="000C5958" w:rsidRPr="005F0928">
        <w:rPr>
          <w:sz w:val="24"/>
          <w:szCs w:val="24"/>
        </w:rPr>
        <w:t>.8</w:t>
      </w:r>
      <w:r w:rsidR="000C5958">
        <w:rPr>
          <w:sz w:val="24"/>
          <w:szCs w:val="24"/>
        </w:rPr>
        <w:t xml:space="preserve"> –</w:t>
      </w:r>
      <w:r w:rsidR="000C5958" w:rsidRPr="005F0928">
        <w:rPr>
          <w:sz w:val="24"/>
          <w:szCs w:val="24"/>
        </w:rPr>
        <w:t xml:space="preserve"> Receber as comunicações do CONTRATANTE e responder ou atender nos prazos específicos constantes da comunicação.</w:t>
      </w:r>
    </w:p>
    <w:p w:rsidR="000C5958" w:rsidRPr="00BD775A" w:rsidRDefault="00E202CB" w:rsidP="000C5958">
      <w:pPr>
        <w:spacing w:after="240"/>
        <w:rPr>
          <w:b/>
          <w:sz w:val="24"/>
          <w:szCs w:val="24"/>
        </w:rPr>
      </w:pPr>
      <w:r>
        <w:rPr>
          <w:b/>
          <w:sz w:val="24"/>
          <w:szCs w:val="24"/>
        </w:rPr>
        <w:t>3</w:t>
      </w:r>
      <w:r w:rsidR="000C5958" w:rsidRPr="00BD775A">
        <w:rPr>
          <w:b/>
          <w:sz w:val="24"/>
          <w:szCs w:val="24"/>
        </w:rPr>
        <w:t xml:space="preserve"> – OBRIGAÇÕES DO CONTRATANTE</w:t>
      </w:r>
    </w:p>
    <w:p w:rsidR="000C5958" w:rsidRPr="00BD775A" w:rsidRDefault="00E202CB" w:rsidP="000C5958">
      <w:pPr>
        <w:spacing w:after="240"/>
        <w:rPr>
          <w:sz w:val="24"/>
          <w:szCs w:val="24"/>
        </w:rPr>
      </w:pPr>
      <w:r>
        <w:rPr>
          <w:sz w:val="24"/>
          <w:szCs w:val="24"/>
        </w:rPr>
        <w:t>3</w:t>
      </w:r>
      <w:r w:rsidR="000C5958" w:rsidRPr="00BD775A">
        <w:rPr>
          <w:sz w:val="24"/>
          <w:szCs w:val="24"/>
        </w:rPr>
        <w:t>.1</w:t>
      </w:r>
      <w:r w:rsidR="000C5958">
        <w:rPr>
          <w:sz w:val="24"/>
          <w:szCs w:val="24"/>
        </w:rPr>
        <w:t xml:space="preserve"> –</w:t>
      </w:r>
      <w:r w:rsidR="000C5958" w:rsidRPr="00BD775A">
        <w:rPr>
          <w:sz w:val="24"/>
          <w:szCs w:val="24"/>
        </w:rPr>
        <w:t xml:space="preserve"> Dar à CONTRATADA as condições necessárias à regular execução do objeto.</w:t>
      </w:r>
    </w:p>
    <w:p w:rsidR="000C5958" w:rsidRPr="00BD775A" w:rsidRDefault="00E202CB" w:rsidP="000C5958">
      <w:pPr>
        <w:spacing w:after="240"/>
        <w:rPr>
          <w:sz w:val="24"/>
          <w:szCs w:val="24"/>
        </w:rPr>
      </w:pPr>
      <w:r>
        <w:rPr>
          <w:sz w:val="24"/>
          <w:szCs w:val="24"/>
        </w:rPr>
        <w:t>3</w:t>
      </w:r>
      <w:r w:rsidR="000C5958" w:rsidRPr="00BD775A">
        <w:rPr>
          <w:sz w:val="24"/>
          <w:szCs w:val="24"/>
        </w:rPr>
        <w:t>.2</w:t>
      </w:r>
      <w:r w:rsidR="000C5958">
        <w:rPr>
          <w:sz w:val="24"/>
          <w:szCs w:val="24"/>
        </w:rPr>
        <w:t xml:space="preserve"> –</w:t>
      </w:r>
      <w:r w:rsidR="000C5958" w:rsidRPr="00BD775A">
        <w:rPr>
          <w:sz w:val="24"/>
          <w:szCs w:val="24"/>
        </w:rPr>
        <w:t xml:space="preserve"> Fornecer todas as informações necessárias para que a CONTRATADA possa cumprir suas obrigações e atender as exigências do CONTRATANTE.</w:t>
      </w:r>
    </w:p>
    <w:p w:rsidR="000C5958" w:rsidRPr="00BD775A" w:rsidRDefault="00E202CB" w:rsidP="000C5958">
      <w:pPr>
        <w:spacing w:after="240"/>
        <w:rPr>
          <w:sz w:val="24"/>
          <w:szCs w:val="24"/>
        </w:rPr>
      </w:pPr>
      <w:r>
        <w:rPr>
          <w:sz w:val="24"/>
          <w:szCs w:val="24"/>
        </w:rPr>
        <w:t>3</w:t>
      </w:r>
      <w:r w:rsidR="000C5958" w:rsidRPr="00BD775A">
        <w:rPr>
          <w:sz w:val="24"/>
          <w:szCs w:val="24"/>
        </w:rPr>
        <w:t>.3</w:t>
      </w:r>
      <w:r w:rsidR="000C5958">
        <w:rPr>
          <w:sz w:val="24"/>
          <w:szCs w:val="24"/>
        </w:rPr>
        <w:t xml:space="preserve"> –</w:t>
      </w:r>
      <w:r w:rsidR="000C5958" w:rsidRPr="00BD775A">
        <w:rPr>
          <w:sz w:val="24"/>
          <w:szCs w:val="24"/>
        </w:rPr>
        <w:t xml:space="preserve"> Comunicar à CONTRATADA toda e qualquer ocorrência relacionada à execução do objeto.</w:t>
      </w:r>
    </w:p>
    <w:p w:rsidR="000C5958" w:rsidRPr="00BD775A" w:rsidRDefault="00E202CB" w:rsidP="000C5958">
      <w:pPr>
        <w:spacing w:after="240"/>
        <w:rPr>
          <w:sz w:val="24"/>
          <w:szCs w:val="24"/>
        </w:rPr>
      </w:pPr>
      <w:r>
        <w:rPr>
          <w:sz w:val="24"/>
          <w:szCs w:val="24"/>
        </w:rPr>
        <w:t>3</w:t>
      </w:r>
      <w:r w:rsidR="000C5958">
        <w:rPr>
          <w:sz w:val="24"/>
          <w:szCs w:val="24"/>
        </w:rPr>
        <w:t>.</w:t>
      </w:r>
      <w:r w:rsidR="000C5958" w:rsidRPr="00BD775A">
        <w:rPr>
          <w:sz w:val="24"/>
          <w:szCs w:val="24"/>
        </w:rPr>
        <w:t>4</w:t>
      </w:r>
      <w:r w:rsidR="000C5958">
        <w:rPr>
          <w:sz w:val="24"/>
          <w:szCs w:val="24"/>
        </w:rPr>
        <w:t xml:space="preserve"> –</w:t>
      </w:r>
      <w:r w:rsidR="000C5958" w:rsidRPr="00BD775A">
        <w:rPr>
          <w:sz w:val="24"/>
          <w:szCs w:val="24"/>
        </w:rPr>
        <w:t xml:space="preserve"> Acompanhar e fiscalizar a execução dos objetos, por meio dos servidores designados como fiscal do contrato, exigindo seu fiel e total cumprimento.</w:t>
      </w:r>
    </w:p>
    <w:p w:rsidR="000C5958" w:rsidRPr="00BD775A" w:rsidRDefault="00E202CB" w:rsidP="000C5958">
      <w:pPr>
        <w:spacing w:after="240"/>
        <w:rPr>
          <w:sz w:val="24"/>
          <w:szCs w:val="24"/>
        </w:rPr>
      </w:pPr>
      <w:r>
        <w:rPr>
          <w:sz w:val="24"/>
          <w:szCs w:val="24"/>
        </w:rPr>
        <w:t>3</w:t>
      </w:r>
      <w:r w:rsidR="000C5958" w:rsidRPr="00BD775A">
        <w:rPr>
          <w:sz w:val="24"/>
          <w:szCs w:val="24"/>
        </w:rPr>
        <w:t>.5</w:t>
      </w:r>
      <w:r w:rsidR="000C5958">
        <w:rPr>
          <w:sz w:val="24"/>
          <w:szCs w:val="24"/>
        </w:rPr>
        <w:t xml:space="preserve"> –</w:t>
      </w:r>
      <w:r w:rsidR="000C5958" w:rsidRPr="00BD775A">
        <w:rPr>
          <w:sz w:val="24"/>
          <w:szCs w:val="24"/>
        </w:rPr>
        <w:t xml:space="preserve"> Verificar a regularidade fiscal e trabalhista da CONTRATADA antes de efetuar o pagamento.</w:t>
      </w:r>
    </w:p>
    <w:p w:rsidR="000C5958" w:rsidRPr="00BD775A" w:rsidRDefault="00E202CB" w:rsidP="000C5958">
      <w:pPr>
        <w:spacing w:after="240"/>
        <w:rPr>
          <w:sz w:val="24"/>
          <w:szCs w:val="24"/>
        </w:rPr>
      </w:pPr>
      <w:r>
        <w:rPr>
          <w:sz w:val="24"/>
          <w:szCs w:val="24"/>
        </w:rPr>
        <w:t>3</w:t>
      </w:r>
      <w:r w:rsidR="000C5958" w:rsidRPr="00BD775A">
        <w:rPr>
          <w:sz w:val="24"/>
          <w:szCs w:val="24"/>
        </w:rPr>
        <w:t>.6</w:t>
      </w:r>
      <w:r w:rsidR="000C5958">
        <w:rPr>
          <w:sz w:val="24"/>
          <w:szCs w:val="24"/>
        </w:rPr>
        <w:t xml:space="preserve"> –</w:t>
      </w:r>
      <w:r w:rsidR="000C5958" w:rsidRPr="00BD775A">
        <w:rPr>
          <w:sz w:val="24"/>
          <w:szCs w:val="24"/>
        </w:rPr>
        <w:t xml:space="preserve"> Efetuar o pagamento à CONTRATADA, na forma determinada nas condições de pagamento.</w:t>
      </w:r>
    </w:p>
    <w:p w:rsidR="000C5958" w:rsidRPr="00BD775A" w:rsidRDefault="00E202CB" w:rsidP="000C5958">
      <w:pPr>
        <w:spacing w:after="240"/>
        <w:rPr>
          <w:sz w:val="24"/>
          <w:szCs w:val="24"/>
        </w:rPr>
      </w:pPr>
      <w:r>
        <w:rPr>
          <w:sz w:val="24"/>
          <w:szCs w:val="24"/>
        </w:rPr>
        <w:lastRenderedPageBreak/>
        <w:t>3</w:t>
      </w:r>
      <w:r w:rsidR="000C5958" w:rsidRPr="00BD775A">
        <w:rPr>
          <w:sz w:val="24"/>
          <w:szCs w:val="24"/>
        </w:rPr>
        <w:t>.7</w:t>
      </w:r>
      <w:r w:rsidR="000C5958">
        <w:rPr>
          <w:sz w:val="24"/>
          <w:szCs w:val="24"/>
        </w:rPr>
        <w:t xml:space="preserve"> –</w:t>
      </w:r>
      <w:r w:rsidR="000C5958" w:rsidRPr="00BD775A">
        <w:rPr>
          <w:sz w:val="24"/>
          <w:szCs w:val="24"/>
        </w:rPr>
        <w:t xml:space="preserve"> Aplicar penalidades à CONTRATADA por descumprimento contratual, após contraditório e nas hipóteses do instrumento convocatório e seus anexos.</w:t>
      </w:r>
    </w:p>
    <w:p w:rsidR="009E3132" w:rsidRDefault="009E3132" w:rsidP="000C5958">
      <w:pPr>
        <w:pStyle w:val="Estilopadro"/>
        <w:spacing w:after="240" w:line="240" w:lineRule="auto"/>
        <w:jc w:val="both"/>
        <w:rPr>
          <w:rFonts w:cs="Tahoma"/>
          <w:b/>
        </w:rPr>
      </w:pPr>
      <w:r>
        <w:rPr>
          <w:b/>
        </w:rPr>
        <w:t>4 –</w:t>
      </w:r>
      <w:r w:rsidRPr="00451664">
        <w:rPr>
          <w:b/>
        </w:rPr>
        <w:t xml:space="preserve"> </w:t>
      </w:r>
      <w:r>
        <w:rPr>
          <w:rFonts w:cs="Tahoma"/>
          <w:b/>
        </w:rPr>
        <w:t>CONDIÇÕES DE PAGAMENTO</w:t>
      </w:r>
    </w:p>
    <w:p w:rsidR="00E202CB" w:rsidRPr="00052107" w:rsidRDefault="00E202CB" w:rsidP="00E202CB">
      <w:pPr>
        <w:spacing w:after="240"/>
        <w:jc w:val="both"/>
        <w:rPr>
          <w:sz w:val="24"/>
          <w:szCs w:val="24"/>
        </w:rPr>
      </w:pPr>
      <w:r>
        <w:rPr>
          <w:sz w:val="24"/>
          <w:szCs w:val="24"/>
        </w:rPr>
        <w:t>4</w:t>
      </w:r>
      <w:r w:rsidRPr="00052107">
        <w:rPr>
          <w:sz w:val="24"/>
          <w:szCs w:val="24"/>
        </w:rPr>
        <w:t>.1</w:t>
      </w:r>
      <w:r>
        <w:rPr>
          <w:sz w:val="24"/>
          <w:szCs w:val="24"/>
        </w:rPr>
        <w:t xml:space="preserve"> –</w:t>
      </w:r>
      <w:r w:rsidRPr="00052107">
        <w:rPr>
          <w:sz w:val="24"/>
          <w:szCs w:val="24"/>
        </w:rPr>
        <w:t xml:space="preserve"> O CONTRATANTE terá:</w:t>
      </w:r>
    </w:p>
    <w:p w:rsidR="00E202CB" w:rsidRPr="00052107" w:rsidRDefault="00E202CB" w:rsidP="00E202CB">
      <w:pPr>
        <w:spacing w:after="240"/>
        <w:jc w:val="both"/>
        <w:rPr>
          <w:sz w:val="24"/>
          <w:szCs w:val="24"/>
        </w:rPr>
      </w:pPr>
      <w:r>
        <w:rPr>
          <w:sz w:val="24"/>
          <w:szCs w:val="24"/>
        </w:rPr>
        <w:t>4</w:t>
      </w:r>
      <w:r w:rsidRPr="00052107">
        <w:rPr>
          <w:sz w:val="24"/>
          <w:szCs w:val="24"/>
        </w:rPr>
        <w:t>.1.1</w:t>
      </w:r>
      <w:r>
        <w:rPr>
          <w:sz w:val="24"/>
          <w:szCs w:val="24"/>
        </w:rPr>
        <w:t xml:space="preserve"> –</w:t>
      </w:r>
      <w:r w:rsidRPr="00052107">
        <w:rPr>
          <w:sz w:val="24"/>
          <w:szCs w:val="24"/>
        </w:rPr>
        <w:t xml:space="preserve"> O prazo de 05 (cinco) dias corridos, contados da data do recebimento definitivo do objeto, para realizar o pagamento, nos casos de itens recebidos cujo valor não ultrapasse R$17.600,00 (dezessete mil e seiscentos reais), na forma do art. 5º, §3º da L8666/93.</w:t>
      </w:r>
    </w:p>
    <w:p w:rsidR="00E202CB" w:rsidRPr="00052107" w:rsidRDefault="00E202CB" w:rsidP="00E202CB">
      <w:pPr>
        <w:spacing w:after="240"/>
        <w:jc w:val="both"/>
        <w:rPr>
          <w:sz w:val="24"/>
          <w:szCs w:val="24"/>
        </w:rPr>
      </w:pPr>
      <w:r>
        <w:rPr>
          <w:sz w:val="24"/>
          <w:szCs w:val="24"/>
        </w:rPr>
        <w:t>4</w:t>
      </w:r>
      <w:r w:rsidRPr="00052107">
        <w:rPr>
          <w:sz w:val="24"/>
          <w:szCs w:val="24"/>
        </w:rPr>
        <w:t>.1.2</w:t>
      </w:r>
      <w:r>
        <w:rPr>
          <w:sz w:val="24"/>
          <w:szCs w:val="24"/>
        </w:rPr>
        <w:t xml:space="preserve"> –</w:t>
      </w:r>
      <w:r w:rsidRPr="00052107">
        <w:rPr>
          <w:sz w:val="24"/>
          <w:szCs w:val="24"/>
        </w:rPr>
        <w:t xml:space="preserve"> O prazo de 30 (trinta) dias corridos, contados da data do recebimento definitivo do objeto, para realizar o pagamento nas demais hipóteses. </w:t>
      </w:r>
    </w:p>
    <w:p w:rsidR="00E202CB" w:rsidRPr="00052107" w:rsidRDefault="00E202CB" w:rsidP="00E202CB">
      <w:pPr>
        <w:spacing w:after="240"/>
        <w:jc w:val="both"/>
        <w:rPr>
          <w:sz w:val="24"/>
          <w:szCs w:val="24"/>
        </w:rPr>
      </w:pPr>
      <w:r>
        <w:rPr>
          <w:sz w:val="24"/>
          <w:szCs w:val="24"/>
        </w:rPr>
        <w:t>4</w:t>
      </w:r>
      <w:r w:rsidRPr="00052107">
        <w:rPr>
          <w:sz w:val="24"/>
          <w:szCs w:val="24"/>
        </w:rPr>
        <w:t>.2</w:t>
      </w:r>
      <w:r>
        <w:rPr>
          <w:sz w:val="24"/>
          <w:szCs w:val="24"/>
        </w:rPr>
        <w:t xml:space="preserve"> –</w:t>
      </w:r>
      <w:r w:rsidRPr="00052107">
        <w:rPr>
          <w:sz w:val="24"/>
          <w:szCs w:val="24"/>
        </w:rPr>
        <w:t xml:space="preserve"> Os documentos fiscais serão emitidos em nome do FUNDO MUNICIPAL DE SAÚDE, CNPJ nº 11867889/0001-25, situado na Praça Governador Roberto Silveira, nº 44, Centro, Bom Jardim - RJ, CEP 28660-000.</w:t>
      </w:r>
    </w:p>
    <w:p w:rsidR="00E202CB" w:rsidRPr="00052107" w:rsidRDefault="00E202CB" w:rsidP="00E202CB">
      <w:pPr>
        <w:spacing w:after="240"/>
        <w:jc w:val="both"/>
        <w:rPr>
          <w:sz w:val="24"/>
          <w:szCs w:val="24"/>
        </w:rPr>
      </w:pPr>
      <w:r>
        <w:rPr>
          <w:sz w:val="24"/>
          <w:szCs w:val="24"/>
        </w:rPr>
        <w:t>4</w:t>
      </w:r>
      <w:r w:rsidRPr="00052107">
        <w:rPr>
          <w:sz w:val="24"/>
          <w:szCs w:val="24"/>
        </w:rPr>
        <w:t>.3</w:t>
      </w:r>
      <w:r>
        <w:rPr>
          <w:sz w:val="24"/>
          <w:szCs w:val="24"/>
        </w:rPr>
        <w:t xml:space="preserve"> –</w:t>
      </w:r>
      <w:r w:rsidRPr="00052107">
        <w:rPr>
          <w:sz w:val="24"/>
          <w:szCs w:val="24"/>
        </w:rPr>
        <w:t xml:space="preserve"> Junto aos documentos fiscais, a CONTRATADA deverá apresentar os documentos de habilitação e regularidade fiscal e trabalhista com validade atualizada exigidas no instrumento convocatório e seus anexos.</w:t>
      </w:r>
    </w:p>
    <w:p w:rsidR="00E202CB" w:rsidRPr="00052107" w:rsidRDefault="00E202CB" w:rsidP="00E202CB">
      <w:pPr>
        <w:spacing w:after="240"/>
        <w:jc w:val="both"/>
        <w:rPr>
          <w:sz w:val="24"/>
          <w:szCs w:val="24"/>
        </w:rPr>
      </w:pPr>
      <w:r>
        <w:rPr>
          <w:sz w:val="24"/>
          <w:szCs w:val="24"/>
        </w:rPr>
        <w:t>4</w:t>
      </w:r>
      <w:r w:rsidRPr="00052107">
        <w:rPr>
          <w:sz w:val="24"/>
          <w:szCs w:val="24"/>
        </w:rPr>
        <w:t>.4</w:t>
      </w:r>
      <w:r>
        <w:rPr>
          <w:sz w:val="24"/>
          <w:szCs w:val="24"/>
        </w:rPr>
        <w:t xml:space="preserve"> –</w:t>
      </w:r>
      <w:r w:rsidRPr="00052107">
        <w:rPr>
          <w:sz w:val="24"/>
          <w:szCs w:val="24"/>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E202CB" w:rsidRPr="00052107" w:rsidRDefault="00E202CB" w:rsidP="00E202CB">
      <w:pPr>
        <w:spacing w:after="240"/>
        <w:jc w:val="both"/>
        <w:rPr>
          <w:sz w:val="24"/>
          <w:szCs w:val="24"/>
        </w:rPr>
      </w:pPr>
      <w:r>
        <w:rPr>
          <w:sz w:val="24"/>
          <w:szCs w:val="24"/>
        </w:rPr>
        <w:t>4</w:t>
      </w:r>
      <w:r w:rsidRPr="00052107">
        <w:rPr>
          <w:sz w:val="24"/>
          <w:szCs w:val="24"/>
        </w:rPr>
        <w:t>.5</w:t>
      </w:r>
      <w:r>
        <w:rPr>
          <w:sz w:val="24"/>
          <w:szCs w:val="24"/>
        </w:rPr>
        <w:t xml:space="preserve"> –</w:t>
      </w:r>
      <w:r w:rsidRPr="00052107">
        <w:rPr>
          <w:sz w:val="24"/>
          <w:szCs w:val="24"/>
        </w:rPr>
        <w:t xml:space="preserve"> A ordem de pagamento poderá ser alterada por despacho fundamentado da autoridade superior, nas hipóteses de:</w:t>
      </w:r>
    </w:p>
    <w:p w:rsidR="00E202CB" w:rsidRPr="00052107" w:rsidRDefault="00E202CB" w:rsidP="00E202CB">
      <w:pPr>
        <w:spacing w:after="240"/>
        <w:jc w:val="both"/>
        <w:rPr>
          <w:sz w:val="24"/>
          <w:szCs w:val="24"/>
        </w:rPr>
      </w:pPr>
      <w:r>
        <w:rPr>
          <w:sz w:val="24"/>
          <w:szCs w:val="24"/>
        </w:rPr>
        <w:t>4</w:t>
      </w:r>
      <w:r w:rsidRPr="00052107">
        <w:rPr>
          <w:sz w:val="24"/>
          <w:szCs w:val="24"/>
        </w:rPr>
        <w:t>.5.1</w:t>
      </w:r>
      <w:r>
        <w:rPr>
          <w:sz w:val="24"/>
          <w:szCs w:val="24"/>
        </w:rPr>
        <w:t xml:space="preserve"> –</w:t>
      </w:r>
      <w:r w:rsidRPr="00052107">
        <w:rPr>
          <w:sz w:val="24"/>
          <w:szCs w:val="24"/>
        </w:rPr>
        <w:t xml:space="preserve"> Haver suspensão do pagamento do crédito.</w:t>
      </w:r>
    </w:p>
    <w:p w:rsidR="00E202CB" w:rsidRPr="00052107" w:rsidRDefault="00E202CB" w:rsidP="00E202CB">
      <w:pPr>
        <w:spacing w:after="240"/>
        <w:jc w:val="both"/>
        <w:rPr>
          <w:sz w:val="24"/>
          <w:szCs w:val="24"/>
        </w:rPr>
      </w:pPr>
      <w:r>
        <w:rPr>
          <w:sz w:val="24"/>
          <w:szCs w:val="24"/>
        </w:rPr>
        <w:t>4</w:t>
      </w:r>
      <w:r w:rsidRPr="00052107">
        <w:rPr>
          <w:sz w:val="24"/>
          <w:szCs w:val="24"/>
        </w:rPr>
        <w:t>.5.2</w:t>
      </w:r>
      <w:r>
        <w:rPr>
          <w:sz w:val="24"/>
          <w:szCs w:val="24"/>
        </w:rPr>
        <w:t xml:space="preserve"> –</w:t>
      </w:r>
      <w:r w:rsidRPr="00052107">
        <w:rPr>
          <w:sz w:val="24"/>
          <w:szCs w:val="24"/>
        </w:rPr>
        <w:t xml:space="preserve"> Grave perturbação da ordem, situação de emergência ou calamidade pública.</w:t>
      </w:r>
    </w:p>
    <w:p w:rsidR="00E202CB" w:rsidRPr="00052107" w:rsidRDefault="00E202CB" w:rsidP="00E202CB">
      <w:pPr>
        <w:spacing w:after="240"/>
        <w:jc w:val="both"/>
        <w:rPr>
          <w:sz w:val="24"/>
          <w:szCs w:val="24"/>
        </w:rPr>
      </w:pPr>
      <w:r>
        <w:rPr>
          <w:sz w:val="24"/>
          <w:szCs w:val="24"/>
        </w:rPr>
        <w:t>4</w:t>
      </w:r>
      <w:r w:rsidRPr="00052107">
        <w:rPr>
          <w:sz w:val="24"/>
          <w:szCs w:val="24"/>
        </w:rPr>
        <w:t>.5.3</w:t>
      </w:r>
      <w:r>
        <w:rPr>
          <w:sz w:val="24"/>
          <w:szCs w:val="24"/>
        </w:rPr>
        <w:t xml:space="preserve"> –</w:t>
      </w:r>
      <w:r w:rsidRPr="00052107">
        <w:rPr>
          <w:sz w:val="24"/>
          <w:szCs w:val="24"/>
        </w:rPr>
        <w:t xml:space="preserve"> </w:t>
      </w:r>
      <w:proofErr w:type="gramStart"/>
      <w:r w:rsidRPr="00052107">
        <w:rPr>
          <w:sz w:val="24"/>
          <w:szCs w:val="24"/>
        </w:rPr>
        <w:t>Haver seguros</w:t>
      </w:r>
      <w:proofErr w:type="gramEnd"/>
      <w:r w:rsidRPr="00052107">
        <w:rPr>
          <w:sz w:val="24"/>
          <w:szCs w:val="24"/>
        </w:rPr>
        <w:t xml:space="preserve"> veiculares e imobiliários.</w:t>
      </w:r>
    </w:p>
    <w:p w:rsidR="00E202CB" w:rsidRPr="00052107" w:rsidRDefault="00E202CB" w:rsidP="00E202CB">
      <w:pPr>
        <w:spacing w:after="240"/>
        <w:jc w:val="both"/>
        <w:rPr>
          <w:sz w:val="24"/>
          <w:szCs w:val="24"/>
        </w:rPr>
      </w:pPr>
      <w:r>
        <w:rPr>
          <w:sz w:val="24"/>
          <w:szCs w:val="24"/>
        </w:rPr>
        <w:t>4</w:t>
      </w:r>
      <w:r w:rsidRPr="00052107">
        <w:rPr>
          <w:sz w:val="24"/>
          <w:szCs w:val="24"/>
        </w:rPr>
        <w:t>.5.4</w:t>
      </w:r>
      <w:r>
        <w:rPr>
          <w:sz w:val="24"/>
          <w:szCs w:val="24"/>
        </w:rPr>
        <w:t xml:space="preserve"> –</w:t>
      </w:r>
      <w:r w:rsidRPr="00052107">
        <w:rPr>
          <w:sz w:val="24"/>
          <w:szCs w:val="24"/>
        </w:rPr>
        <w:t xml:space="preserve"> Evitar fundada ameaça de interrupção dos serviços essenciais da Administração ou para restaurá-los.</w:t>
      </w:r>
    </w:p>
    <w:p w:rsidR="00E202CB" w:rsidRPr="00052107" w:rsidRDefault="00E202CB" w:rsidP="00E202CB">
      <w:pPr>
        <w:spacing w:after="240"/>
        <w:jc w:val="both"/>
        <w:rPr>
          <w:sz w:val="24"/>
          <w:szCs w:val="24"/>
        </w:rPr>
      </w:pPr>
      <w:r>
        <w:rPr>
          <w:sz w:val="24"/>
          <w:szCs w:val="24"/>
        </w:rPr>
        <w:t>4</w:t>
      </w:r>
      <w:r w:rsidRPr="00052107">
        <w:rPr>
          <w:sz w:val="24"/>
          <w:szCs w:val="24"/>
        </w:rPr>
        <w:t>.5.5</w:t>
      </w:r>
      <w:r>
        <w:rPr>
          <w:sz w:val="24"/>
          <w:szCs w:val="24"/>
        </w:rPr>
        <w:t xml:space="preserve"> –</w:t>
      </w:r>
      <w:r w:rsidRPr="00052107">
        <w:rPr>
          <w:sz w:val="24"/>
          <w:szCs w:val="24"/>
        </w:rPr>
        <w:t xml:space="preserve"> Cumprimento de ordem judicial ou decisão de Tribunal de Contas.</w:t>
      </w:r>
    </w:p>
    <w:p w:rsidR="00E202CB" w:rsidRPr="00052107" w:rsidRDefault="00E202CB" w:rsidP="00E202CB">
      <w:pPr>
        <w:spacing w:after="240"/>
        <w:jc w:val="both"/>
        <w:rPr>
          <w:sz w:val="24"/>
          <w:szCs w:val="24"/>
        </w:rPr>
      </w:pPr>
      <w:r>
        <w:rPr>
          <w:sz w:val="24"/>
          <w:szCs w:val="24"/>
        </w:rPr>
        <w:t>4</w:t>
      </w:r>
      <w:r w:rsidRPr="00052107">
        <w:rPr>
          <w:sz w:val="24"/>
          <w:szCs w:val="24"/>
        </w:rPr>
        <w:t>.5.6</w:t>
      </w:r>
      <w:r>
        <w:rPr>
          <w:sz w:val="24"/>
          <w:szCs w:val="24"/>
        </w:rPr>
        <w:t xml:space="preserve"> –</w:t>
      </w:r>
      <w:r w:rsidRPr="00052107">
        <w:rPr>
          <w:sz w:val="24"/>
          <w:szCs w:val="24"/>
        </w:rPr>
        <w:t xml:space="preserve"> Pagamento de direitos oriundos de contratos em caso de falência, recuperação judicial ou dissolução da empresa contratada.</w:t>
      </w:r>
    </w:p>
    <w:p w:rsidR="00E202CB" w:rsidRPr="00052107" w:rsidRDefault="00E202CB" w:rsidP="00E202CB">
      <w:pPr>
        <w:spacing w:after="240"/>
        <w:jc w:val="both"/>
        <w:rPr>
          <w:sz w:val="24"/>
          <w:szCs w:val="24"/>
        </w:rPr>
      </w:pPr>
      <w:r>
        <w:rPr>
          <w:sz w:val="24"/>
          <w:szCs w:val="24"/>
        </w:rPr>
        <w:t>4</w:t>
      </w:r>
      <w:r w:rsidRPr="00052107">
        <w:rPr>
          <w:sz w:val="24"/>
          <w:szCs w:val="24"/>
        </w:rPr>
        <w:t>.5.7</w:t>
      </w:r>
      <w:r>
        <w:rPr>
          <w:sz w:val="24"/>
          <w:szCs w:val="24"/>
        </w:rPr>
        <w:t xml:space="preserve"> –</w:t>
      </w:r>
      <w:r w:rsidRPr="00052107">
        <w:rPr>
          <w:sz w:val="24"/>
          <w:szCs w:val="24"/>
        </w:rPr>
        <w:t xml:space="preserve"> Ocorrência de casos fortuitos ou força maior.</w:t>
      </w:r>
    </w:p>
    <w:p w:rsidR="00E202CB" w:rsidRPr="00052107" w:rsidRDefault="00E202CB" w:rsidP="00E202CB">
      <w:pPr>
        <w:spacing w:after="240"/>
        <w:jc w:val="both"/>
        <w:rPr>
          <w:sz w:val="24"/>
          <w:szCs w:val="24"/>
        </w:rPr>
      </w:pPr>
      <w:r>
        <w:rPr>
          <w:sz w:val="24"/>
          <w:szCs w:val="24"/>
        </w:rPr>
        <w:t>4</w:t>
      </w:r>
      <w:r w:rsidRPr="00052107">
        <w:rPr>
          <w:sz w:val="24"/>
          <w:szCs w:val="24"/>
        </w:rPr>
        <w:t>.5.8</w:t>
      </w:r>
      <w:r>
        <w:rPr>
          <w:sz w:val="24"/>
          <w:szCs w:val="24"/>
        </w:rPr>
        <w:t xml:space="preserve"> –</w:t>
      </w:r>
      <w:r w:rsidRPr="00052107">
        <w:rPr>
          <w:sz w:val="24"/>
          <w:szCs w:val="24"/>
        </w:rPr>
        <w:t xml:space="preserve"> Créditos decorrentes de empréstimos e financiamentos bancários.</w:t>
      </w:r>
    </w:p>
    <w:p w:rsidR="00E202CB" w:rsidRPr="00052107" w:rsidRDefault="00E202CB" w:rsidP="00E202CB">
      <w:pPr>
        <w:spacing w:after="240"/>
        <w:jc w:val="both"/>
        <w:rPr>
          <w:sz w:val="24"/>
          <w:szCs w:val="24"/>
        </w:rPr>
      </w:pPr>
      <w:r>
        <w:rPr>
          <w:sz w:val="24"/>
          <w:szCs w:val="24"/>
        </w:rPr>
        <w:t>4</w:t>
      </w:r>
      <w:r w:rsidRPr="00052107">
        <w:rPr>
          <w:sz w:val="24"/>
          <w:szCs w:val="24"/>
        </w:rPr>
        <w:t>.5.9</w:t>
      </w:r>
      <w:r>
        <w:rPr>
          <w:sz w:val="24"/>
          <w:szCs w:val="24"/>
        </w:rPr>
        <w:t xml:space="preserve"> –</w:t>
      </w:r>
      <w:r w:rsidRPr="00052107">
        <w:rPr>
          <w:sz w:val="24"/>
          <w:szCs w:val="24"/>
        </w:rPr>
        <w:t xml:space="preserve"> Outros motivos de relevante interesse público, devidamente comprovados e motivados.</w:t>
      </w:r>
    </w:p>
    <w:p w:rsidR="00E202CB" w:rsidRPr="00052107" w:rsidRDefault="00E202CB" w:rsidP="00E202CB">
      <w:pPr>
        <w:spacing w:after="240"/>
        <w:jc w:val="both"/>
        <w:rPr>
          <w:sz w:val="24"/>
          <w:szCs w:val="24"/>
        </w:rPr>
      </w:pPr>
      <w:r>
        <w:rPr>
          <w:sz w:val="24"/>
          <w:szCs w:val="24"/>
        </w:rPr>
        <w:t>4</w:t>
      </w:r>
      <w:r w:rsidRPr="00052107">
        <w:rPr>
          <w:sz w:val="24"/>
          <w:szCs w:val="24"/>
        </w:rPr>
        <w:t>.6</w:t>
      </w:r>
      <w:r>
        <w:rPr>
          <w:sz w:val="24"/>
          <w:szCs w:val="24"/>
        </w:rPr>
        <w:t xml:space="preserve"> –</w:t>
      </w:r>
      <w:r w:rsidRPr="00052107">
        <w:rPr>
          <w:sz w:val="24"/>
          <w:szCs w:val="24"/>
        </w:rPr>
        <w:t xml:space="preserve"> O pagamento será suspenso, por meio de decisão motivada dos servidores competentes, em caso de constada irregularidade na documentação da CONTRATADA ou irregularidade no processo de liquidação.</w:t>
      </w:r>
    </w:p>
    <w:p w:rsidR="00E202CB" w:rsidRPr="00052107" w:rsidRDefault="00E202CB" w:rsidP="00E202CB">
      <w:pPr>
        <w:spacing w:after="240"/>
        <w:jc w:val="both"/>
        <w:rPr>
          <w:sz w:val="24"/>
          <w:szCs w:val="24"/>
        </w:rPr>
      </w:pPr>
      <w:r>
        <w:rPr>
          <w:sz w:val="24"/>
          <w:szCs w:val="24"/>
        </w:rPr>
        <w:t>4</w:t>
      </w:r>
      <w:r w:rsidRPr="00052107">
        <w:rPr>
          <w:sz w:val="24"/>
          <w:szCs w:val="24"/>
        </w:rPr>
        <w:t>.7</w:t>
      </w:r>
      <w:r>
        <w:rPr>
          <w:sz w:val="24"/>
          <w:szCs w:val="24"/>
        </w:rPr>
        <w:t xml:space="preserve"> –</w:t>
      </w:r>
      <w:r w:rsidRPr="00052107">
        <w:rPr>
          <w:sz w:val="24"/>
          <w:szCs w:val="24"/>
        </w:rPr>
        <w:t xml:space="preserve"> O pagamento será feito em depósito em conta corrente informada pela CONTRATADA, em parcela correspondente a ordem de execução, na forma da legislação vigente.</w:t>
      </w:r>
    </w:p>
    <w:p w:rsidR="00E202CB" w:rsidRPr="00052107" w:rsidRDefault="00E202CB" w:rsidP="00E202CB">
      <w:pPr>
        <w:spacing w:after="240"/>
        <w:jc w:val="both"/>
        <w:rPr>
          <w:sz w:val="24"/>
          <w:szCs w:val="24"/>
        </w:rPr>
      </w:pPr>
      <w:r>
        <w:rPr>
          <w:sz w:val="24"/>
          <w:szCs w:val="24"/>
        </w:rPr>
        <w:lastRenderedPageBreak/>
        <w:t>4</w:t>
      </w:r>
      <w:r w:rsidRPr="00052107">
        <w:rPr>
          <w:sz w:val="24"/>
          <w:szCs w:val="24"/>
        </w:rPr>
        <w:t>.8</w:t>
      </w:r>
      <w:r>
        <w:rPr>
          <w:sz w:val="24"/>
          <w:szCs w:val="24"/>
        </w:rPr>
        <w:t xml:space="preserve"> –</w:t>
      </w:r>
      <w:r w:rsidRPr="00052107">
        <w:rPr>
          <w:sz w:val="24"/>
          <w:szCs w:val="24"/>
        </w:rPr>
        <w:t xml:space="preserve"> Os pagamentos eventualmente realizados com atraso, desde que não decorram de ato ou fato atribuível à CONTRATADA, sofrerão a incidência de atualização financeira pelo IPC-A e juros moratórios de 0,5% ao mês.</w:t>
      </w:r>
    </w:p>
    <w:p w:rsidR="00E202CB" w:rsidRPr="00052107" w:rsidRDefault="00E202CB" w:rsidP="00E202CB">
      <w:pPr>
        <w:spacing w:after="240"/>
        <w:jc w:val="both"/>
        <w:rPr>
          <w:sz w:val="24"/>
          <w:szCs w:val="24"/>
        </w:rPr>
      </w:pPr>
      <w:r>
        <w:rPr>
          <w:sz w:val="24"/>
          <w:szCs w:val="24"/>
        </w:rPr>
        <w:t>4</w:t>
      </w:r>
      <w:r w:rsidRPr="00052107">
        <w:rPr>
          <w:sz w:val="24"/>
          <w:szCs w:val="24"/>
        </w:rPr>
        <w:t>.9</w:t>
      </w:r>
      <w:r>
        <w:rPr>
          <w:sz w:val="24"/>
          <w:szCs w:val="24"/>
        </w:rPr>
        <w:t xml:space="preserve"> –</w:t>
      </w:r>
      <w:r w:rsidRPr="00052107">
        <w:rPr>
          <w:sz w:val="24"/>
          <w:szCs w:val="24"/>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E202CB" w:rsidRPr="00052107" w:rsidRDefault="00E202CB" w:rsidP="00E202CB">
      <w:pPr>
        <w:spacing w:after="240"/>
        <w:jc w:val="both"/>
        <w:rPr>
          <w:sz w:val="24"/>
          <w:szCs w:val="24"/>
        </w:rPr>
      </w:pPr>
      <w:r>
        <w:rPr>
          <w:sz w:val="24"/>
          <w:szCs w:val="24"/>
        </w:rPr>
        <w:t>4</w:t>
      </w:r>
      <w:r w:rsidRPr="00052107">
        <w:rPr>
          <w:sz w:val="24"/>
          <w:szCs w:val="24"/>
        </w:rPr>
        <w:t>.9.1</w:t>
      </w:r>
      <w:r>
        <w:rPr>
          <w:sz w:val="24"/>
          <w:szCs w:val="24"/>
        </w:rPr>
        <w:t xml:space="preserve"> –</w:t>
      </w:r>
      <w:r w:rsidRPr="00052107">
        <w:rPr>
          <w:sz w:val="24"/>
          <w:szCs w:val="24"/>
        </w:rPr>
        <w:t xml:space="preserve"> O índice de compensação, para fins deste tópico, é de 0,00016438. </w:t>
      </w:r>
    </w:p>
    <w:p w:rsidR="00E202CB" w:rsidRPr="00052107" w:rsidRDefault="00E202CB" w:rsidP="00E202CB">
      <w:pPr>
        <w:spacing w:after="240"/>
        <w:jc w:val="both"/>
        <w:rPr>
          <w:sz w:val="24"/>
          <w:szCs w:val="24"/>
        </w:rPr>
      </w:pPr>
      <w:r>
        <w:rPr>
          <w:sz w:val="24"/>
          <w:szCs w:val="24"/>
        </w:rPr>
        <w:t>4</w:t>
      </w:r>
      <w:r w:rsidRPr="00052107">
        <w:rPr>
          <w:sz w:val="24"/>
          <w:szCs w:val="24"/>
        </w:rPr>
        <w:t>.10</w:t>
      </w:r>
      <w:r>
        <w:rPr>
          <w:sz w:val="24"/>
          <w:szCs w:val="24"/>
        </w:rPr>
        <w:t xml:space="preserve"> –</w:t>
      </w:r>
      <w:r w:rsidRPr="00052107">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9E3132" w:rsidRPr="002B242E" w:rsidRDefault="009E3132" w:rsidP="009E3132">
      <w:pPr>
        <w:spacing w:after="240"/>
        <w:jc w:val="both"/>
        <w:rPr>
          <w:b/>
          <w:color w:val="000000"/>
          <w:sz w:val="24"/>
          <w:szCs w:val="24"/>
        </w:rPr>
      </w:pPr>
      <w:proofErr w:type="gramStart"/>
      <w:r w:rsidRPr="002B242E">
        <w:rPr>
          <w:b/>
          <w:color w:val="000000"/>
          <w:sz w:val="24"/>
          <w:szCs w:val="24"/>
        </w:rPr>
        <w:t>5- RECURSO</w:t>
      </w:r>
      <w:proofErr w:type="gramEnd"/>
      <w:r w:rsidRPr="002B242E">
        <w:rPr>
          <w:b/>
          <w:color w:val="000000"/>
          <w:sz w:val="24"/>
          <w:szCs w:val="24"/>
        </w:rPr>
        <w:t xml:space="preserve"> FINANCEIRO (ART. 55, V)</w:t>
      </w:r>
    </w:p>
    <w:p w:rsidR="009E3132"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 xml:space="preserve">5.1 – Os créditos pelos quais as despesas relativas </w:t>
      </w:r>
      <w:proofErr w:type="gramStart"/>
      <w:r w:rsidRPr="00451664">
        <w:rPr>
          <w:color w:val="000000"/>
          <w:sz w:val="24"/>
          <w:szCs w:val="24"/>
        </w:rPr>
        <w:t>à</w:t>
      </w:r>
      <w:proofErr w:type="gramEnd"/>
      <w:r w:rsidRPr="00451664">
        <w:rPr>
          <w:color w:val="000000"/>
          <w:sz w:val="24"/>
          <w:szCs w:val="24"/>
        </w:rPr>
        <w:t xml:space="preserve"> presente licitação correrão por conta das seguintes dotações orçamentária.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2028"/>
      </w:tblGrid>
      <w:tr w:rsidR="00E202CB" w:rsidRPr="00451664" w:rsidTr="005F0928">
        <w:trPr>
          <w:jc w:val="center"/>
        </w:trPr>
        <w:tc>
          <w:tcPr>
            <w:tcW w:w="3218" w:type="dxa"/>
            <w:shd w:val="clear" w:color="auto" w:fill="auto"/>
          </w:tcPr>
          <w:p w:rsidR="00E202CB" w:rsidRPr="00451664" w:rsidRDefault="00E202CB" w:rsidP="005F0928">
            <w:pPr>
              <w:pStyle w:val="Padro"/>
              <w:jc w:val="center"/>
              <w:rPr>
                <w:b/>
                <w:color w:val="000000"/>
                <w:szCs w:val="24"/>
              </w:rPr>
            </w:pPr>
            <w:r w:rsidRPr="00451664">
              <w:rPr>
                <w:b/>
                <w:color w:val="000000"/>
                <w:szCs w:val="24"/>
              </w:rPr>
              <w:t>PROG. DE TRABALHO</w:t>
            </w:r>
          </w:p>
        </w:tc>
        <w:tc>
          <w:tcPr>
            <w:tcW w:w="2028" w:type="dxa"/>
            <w:shd w:val="clear" w:color="auto" w:fill="auto"/>
          </w:tcPr>
          <w:p w:rsidR="00E202CB" w:rsidRPr="00451664" w:rsidRDefault="00E202CB" w:rsidP="005F0928">
            <w:pPr>
              <w:pStyle w:val="Padro"/>
              <w:jc w:val="center"/>
              <w:rPr>
                <w:b/>
                <w:color w:val="000000"/>
                <w:szCs w:val="24"/>
              </w:rPr>
            </w:pPr>
            <w:r w:rsidRPr="00451664">
              <w:rPr>
                <w:b/>
                <w:color w:val="000000"/>
                <w:szCs w:val="24"/>
              </w:rPr>
              <w:t>NAT. DESPESA</w:t>
            </w:r>
          </w:p>
        </w:tc>
      </w:tr>
      <w:tr w:rsidR="00E202CB" w:rsidRPr="00451664" w:rsidTr="005F0928">
        <w:trPr>
          <w:trHeight w:val="189"/>
          <w:jc w:val="center"/>
        </w:trPr>
        <w:tc>
          <w:tcPr>
            <w:tcW w:w="3218" w:type="dxa"/>
            <w:shd w:val="clear" w:color="auto" w:fill="auto"/>
            <w:vAlign w:val="center"/>
          </w:tcPr>
          <w:p w:rsidR="00E202CB" w:rsidRPr="00451664" w:rsidRDefault="00E202CB" w:rsidP="005F0928">
            <w:pPr>
              <w:jc w:val="center"/>
              <w:rPr>
                <w:color w:val="000000"/>
              </w:rPr>
            </w:pPr>
            <w:r>
              <w:rPr>
                <w:color w:val="000000"/>
                <w:sz w:val="24"/>
                <w:szCs w:val="24"/>
              </w:rPr>
              <w:t>0800.1030100652.075</w:t>
            </w:r>
          </w:p>
        </w:tc>
        <w:tc>
          <w:tcPr>
            <w:tcW w:w="2028" w:type="dxa"/>
            <w:shd w:val="clear" w:color="auto" w:fill="auto"/>
            <w:vAlign w:val="center"/>
          </w:tcPr>
          <w:p w:rsidR="00E202CB" w:rsidRPr="00451664" w:rsidRDefault="00E202CB" w:rsidP="005F0928">
            <w:pPr>
              <w:jc w:val="center"/>
              <w:rPr>
                <w:color w:val="000000"/>
                <w:sz w:val="24"/>
                <w:szCs w:val="24"/>
              </w:rPr>
            </w:pPr>
            <w:r w:rsidRPr="00451664">
              <w:rPr>
                <w:color w:val="000000"/>
                <w:sz w:val="24"/>
                <w:szCs w:val="24"/>
              </w:rPr>
              <w:t>3390.30.00</w:t>
            </w:r>
          </w:p>
        </w:tc>
      </w:tr>
      <w:tr w:rsidR="00E202CB" w:rsidRPr="00451664" w:rsidTr="005F0928">
        <w:trPr>
          <w:trHeight w:val="189"/>
          <w:jc w:val="center"/>
        </w:trPr>
        <w:tc>
          <w:tcPr>
            <w:tcW w:w="3218" w:type="dxa"/>
            <w:shd w:val="clear" w:color="auto" w:fill="auto"/>
            <w:vAlign w:val="center"/>
          </w:tcPr>
          <w:p w:rsidR="00E202CB" w:rsidRDefault="00E202CB" w:rsidP="005F0928">
            <w:pPr>
              <w:jc w:val="center"/>
              <w:rPr>
                <w:color w:val="000000"/>
                <w:sz w:val="24"/>
                <w:szCs w:val="24"/>
              </w:rPr>
            </w:pPr>
            <w:r>
              <w:rPr>
                <w:color w:val="000000"/>
                <w:sz w:val="24"/>
                <w:szCs w:val="24"/>
              </w:rPr>
              <w:t>0800.1030400672.206</w:t>
            </w:r>
          </w:p>
        </w:tc>
        <w:tc>
          <w:tcPr>
            <w:tcW w:w="2028" w:type="dxa"/>
            <w:shd w:val="clear" w:color="auto" w:fill="auto"/>
            <w:vAlign w:val="center"/>
          </w:tcPr>
          <w:p w:rsidR="00E202CB" w:rsidRPr="00451664" w:rsidRDefault="00E202CB" w:rsidP="00E202CB">
            <w:pPr>
              <w:jc w:val="center"/>
              <w:rPr>
                <w:color w:val="000000"/>
                <w:sz w:val="24"/>
                <w:szCs w:val="24"/>
              </w:rPr>
            </w:pPr>
            <w:r w:rsidRPr="00451664">
              <w:rPr>
                <w:color w:val="000000"/>
                <w:sz w:val="24"/>
                <w:szCs w:val="24"/>
              </w:rPr>
              <w:t>3390.3</w:t>
            </w:r>
            <w:r>
              <w:rPr>
                <w:color w:val="000000"/>
                <w:sz w:val="24"/>
                <w:szCs w:val="24"/>
              </w:rPr>
              <w:t>9</w:t>
            </w:r>
            <w:r w:rsidRPr="00451664">
              <w:rPr>
                <w:color w:val="000000"/>
                <w:sz w:val="24"/>
                <w:szCs w:val="24"/>
              </w:rPr>
              <w:t>.00</w:t>
            </w:r>
          </w:p>
        </w:tc>
      </w:tr>
    </w:tbl>
    <w:p w:rsidR="004D707C" w:rsidRPr="00F16E3A" w:rsidRDefault="004D707C" w:rsidP="004D707C">
      <w:pPr>
        <w:pStyle w:val="Standard"/>
        <w:spacing w:before="240" w:after="240"/>
        <w:jc w:val="both"/>
        <w:rPr>
          <w:rFonts w:cs="Tahoma"/>
          <w:b/>
        </w:rPr>
      </w:pPr>
      <w:proofErr w:type="gramStart"/>
      <w:r>
        <w:rPr>
          <w:rFonts w:cs="Tahoma"/>
          <w:b/>
        </w:rPr>
        <w:t>6 – CRITÉRIO</w:t>
      </w:r>
      <w:proofErr w:type="gramEnd"/>
      <w:r>
        <w:rPr>
          <w:rFonts w:cs="Tahoma"/>
          <w:b/>
        </w:rPr>
        <w:t xml:space="preserve"> DE REAJUSTE E REVISÃO DA ATA DE REGISTRO DE PREÇOS</w:t>
      </w:r>
    </w:p>
    <w:p w:rsidR="004D707C" w:rsidRPr="007B266A" w:rsidRDefault="004D707C" w:rsidP="004D707C">
      <w:pPr>
        <w:spacing w:after="240"/>
        <w:jc w:val="both"/>
        <w:rPr>
          <w:sz w:val="24"/>
          <w:szCs w:val="24"/>
        </w:rPr>
      </w:pPr>
      <w:r>
        <w:rPr>
          <w:sz w:val="24"/>
          <w:szCs w:val="24"/>
        </w:rPr>
        <w:t>6</w:t>
      </w:r>
      <w:r w:rsidRPr="007B266A">
        <w:rPr>
          <w:sz w:val="24"/>
          <w:szCs w:val="24"/>
        </w:rPr>
        <w:t>.1</w:t>
      </w:r>
      <w:r>
        <w:rPr>
          <w:sz w:val="24"/>
          <w:szCs w:val="24"/>
        </w:rPr>
        <w:t xml:space="preserve"> –</w:t>
      </w:r>
      <w:r w:rsidRPr="007B266A">
        <w:rPr>
          <w:sz w:val="24"/>
          <w:szCs w:val="24"/>
        </w:rPr>
        <w:t xml:space="preserve"> Os preços estabelecidos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D707C" w:rsidRPr="007B266A" w:rsidRDefault="004D707C" w:rsidP="004D707C">
      <w:pPr>
        <w:spacing w:after="240"/>
        <w:jc w:val="both"/>
        <w:rPr>
          <w:sz w:val="24"/>
          <w:szCs w:val="24"/>
        </w:rPr>
      </w:pPr>
      <w:r>
        <w:rPr>
          <w:sz w:val="24"/>
          <w:szCs w:val="24"/>
        </w:rPr>
        <w:t>6</w:t>
      </w:r>
      <w:r w:rsidRPr="007B266A">
        <w:rPr>
          <w:sz w:val="24"/>
          <w:szCs w:val="24"/>
        </w:rPr>
        <w:t>.2</w:t>
      </w:r>
      <w:r>
        <w:rPr>
          <w:sz w:val="24"/>
          <w:szCs w:val="24"/>
        </w:rPr>
        <w:t xml:space="preserve"> –</w:t>
      </w:r>
      <w:r w:rsidRPr="007B266A">
        <w:rPr>
          <w:sz w:val="24"/>
          <w:szCs w:val="24"/>
        </w:rPr>
        <w:t xml:space="preserve"> Quando o preço registrado tornar-se superior ao preço praticado no mercado por motivo superveniente, o órgão gerenciador convocará a CONTRATADA para negociar a redução dos preços aos valores praticados pelo mercado.</w:t>
      </w:r>
    </w:p>
    <w:p w:rsidR="004D707C" w:rsidRPr="007B266A" w:rsidRDefault="004D707C" w:rsidP="004D707C">
      <w:pPr>
        <w:tabs>
          <w:tab w:val="left" w:pos="851"/>
        </w:tabs>
        <w:spacing w:after="240"/>
        <w:jc w:val="both"/>
        <w:rPr>
          <w:sz w:val="24"/>
          <w:szCs w:val="24"/>
        </w:rPr>
      </w:pPr>
      <w:r>
        <w:rPr>
          <w:sz w:val="24"/>
          <w:szCs w:val="24"/>
        </w:rPr>
        <w:t>6</w:t>
      </w:r>
      <w:r w:rsidRPr="007B266A">
        <w:rPr>
          <w:sz w:val="24"/>
          <w:szCs w:val="24"/>
        </w:rPr>
        <w:t>.2.1</w:t>
      </w:r>
      <w:r>
        <w:rPr>
          <w:sz w:val="24"/>
          <w:szCs w:val="24"/>
        </w:rPr>
        <w:t xml:space="preserve"> –</w:t>
      </w:r>
      <w:r w:rsidRPr="007B266A">
        <w:rPr>
          <w:sz w:val="24"/>
          <w:szCs w:val="24"/>
        </w:rPr>
        <w:tab/>
        <w:t>Os fornecedores que não aceitarem reduzir seus preços aos valores praticados pelo mercado serão liberados do compromisso assumido, sem aplicação de penalidade.</w:t>
      </w:r>
    </w:p>
    <w:p w:rsidR="004D707C" w:rsidRPr="007B266A" w:rsidRDefault="004D707C" w:rsidP="004D707C">
      <w:pPr>
        <w:tabs>
          <w:tab w:val="left" w:pos="851"/>
        </w:tabs>
        <w:spacing w:after="240"/>
        <w:jc w:val="both"/>
        <w:rPr>
          <w:sz w:val="24"/>
          <w:szCs w:val="24"/>
        </w:rPr>
      </w:pPr>
      <w:r>
        <w:rPr>
          <w:sz w:val="24"/>
          <w:szCs w:val="24"/>
        </w:rPr>
        <w:t>6</w:t>
      </w:r>
      <w:r w:rsidRPr="007B266A">
        <w:rPr>
          <w:sz w:val="24"/>
          <w:szCs w:val="24"/>
        </w:rPr>
        <w:t>.2.2</w:t>
      </w:r>
      <w:r>
        <w:rPr>
          <w:sz w:val="24"/>
          <w:szCs w:val="24"/>
        </w:rPr>
        <w:t xml:space="preserve"> –</w:t>
      </w:r>
      <w:r w:rsidRPr="007B266A">
        <w:rPr>
          <w:sz w:val="24"/>
          <w:szCs w:val="24"/>
        </w:rPr>
        <w:tab/>
        <w:t>A ordem de classificação dos fornecedores que aceitarem reduzir seus preços aos valores de mercado observará a classificação original.</w:t>
      </w:r>
    </w:p>
    <w:p w:rsidR="004D707C" w:rsidRPr="007B266A" w:rsidRDefault="004D707C" w:rsidP="004D707C">
      <w:pPr>
        <w:tabs>
          <w:tab w:val="left" w:pos="851"/>
        </w:tabs>
        <w:spacing w:after="240"/>
        <w:jc w:val="both"/>
        <w:rPr>
          <w:sz w:val="24"/>
          <w:szCs w:val="24"/>
        </w:rPr>
      </w:pPr>
      <w:r>
        <w:rPr>
          <w:sz w:val="24"/>
          <w:szCs w:val="24"/>
        </w:rPr>
        <w:t>6</w:t>
      </w:r>
      <w:r w:rsidRPr="007B266A">
        <w:rPr>
          <w:sz w:val="24"/>
          <w:szCs w:val="24"/>
        </w:rPr>
        <w:t>.3</w:t>
      </w:r>
      <w:r>
        <w:rPr>
          <w:sz w:val="24"/>
          <w:szCs w:val="24"/>
        </w:rPr>
        <w:t xml:space="preserve"> –</w:t>
      </w:r>
      <w:r w:rsidRPr="007B266A">
        <w:rPr>
          <w:sz w:val="24"/>
          <w:szCs w:val="24"/>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4D707C" w:rsidRPr="007B266A" w:rsidRDefault="004D707C" w:rsidP="004D707C">
      <w:pPr>
        <w:tabs>
          <w:tab w:val="left" w:pos="851"/>
        </w:tabs>
        <w:spacing w:after="240"/>
        <w:jc w:val="both"/>
        <w:rPr>
          <w:sz w:val="24"/>
          <w:szCs w:val="24"/>
        </w:rPr>
      </w:pPr>
      <w:r>
        <w:rPr>
          <w:sz w:val="24"/>
          <w:szCs w:val="24"/>
        </w:rPr>
        <w:t>6</w:t>
      </w:r>
      <w:r w:rsidRPr="007B266A">
        <w:rPr>
          <w:sz w:val="24"/>
          <w:szCs w:val="24"/>
        </w:rPr>
        <w:t>.3.1</w:t>
      </w:r>
      <w:r>
        <w:rPr>
          <w:sz w:val="24"/>
          <w:szCs w:val="24"/>
        </w:rPr>
        <w:t xml:space="preserve"> –</w:t>
      </w:r>
      <w:r w:rsidRPr="007B266A">
        <w:rPr>
          <w:sz w:val="24"/>
          <w:szCs w:val="24"/>
        </w:rPr>
        <w:tab/>
        <w:t>Os licitantes remanescentes serão convocados para fornecer o produto pelo preço registrado, observada a classificação original.</w:t>
      </w:r>
    </w:p>
    <w:p w:rsidR="004D707C" w:rsidRPr="007B266A" w:rsidRDefault="004D707C" w:rsidP="004D707C">
      <w:pPr>
        <w:tabs>
          <w:tab w:val="left" w:pos="851"/>
        </w:tabs>
        <w:spacing w:after="240"/>
        <w:jc w:val="both"/>
        <w:rPr>
          <w:sz w:val="24"/>
          <w:szCs w:val="24"/>
        </w:rPr>
      </w:pPr>
      <w:r>
        <w:rPr>
          <w:sz w:val="24"/>
          <w:szCs w:val="24"/>
        </w:rPr>
        <w:t>6</w:t>
      </w:r>
      <w:r w:rsidRPr="007B266A">
        <w:rPr>
          <w:sz w:val="24"/>
          <w:szCs w:val="24"/>
        </w:rPr>
        <w:t>.3.2</w:t>
      </w:r>
      <w:r>
        <w:rPr>
          <w:sz w:val="24"/>
          <w:szCs w:val="24"/>
        </w:rPr>
        <w:t xml:space="preserve"> –</w:t>
      </w:r>
      <w:r w:rsidRPr="007B266A">
        <w:rPr>
          <w:sz w:val="24"/>
          <w:szCs w:val="24"/>
        </w:rPr>
        <w:tab/>
        <w:t>Não será aplicada penalidade ao licitante convocado na forma deste item que não aceitar a proposta do CONTRATANTE.</w:t>
      </w:r>
    </w:p>
    <w:p w:rsidR="004D707C" w:rsidRPr="007B266A" w:rsidRDefault="004D707C" w:rsidP="004D707C">
      <w:pPr>
        <w:spacing w:after="240"/>
        <w:jc w:val="both"/>
        <w:rPr>
          <w:sz w:val="24"/>
          <w:szCs w:val="24"/>
        </w:rPr>
      </w:pPr>
      <w:r>
        <w:rPr>
          <w:sz w:val="24"/>
          <w:szCs w:val="24"/>
        </w:rPr>
        <w:lastRenderedPageBreak/>
        <w:t>6</w:t>
      </w:r>
      <w:r w:rsidRPr="007B266A">
        <w:rPr>
          <w:sz w:val="24"/>
          <w:szCs w:val="24"/>
        </w:rPr>
        <w:t>.4</w:t>
      </w:r>
      <w:r>
        <w:rPr>
          <w:sz w:val="24"/>
          <w:szCs w:val="24"/>
        </w:rPr>
        <w:t xml:space="preserve"> –</w:t>
      </w:r>
      <w:r w:rsidRPr="007B266A">
        <w:rPr>
          <w:sz w:val="24"/>
          <w:szCs w:val="24"/>
        </w:rPr>
        <w:t xml:space="preserve"> Não havendo êxito nas negociações, o órgão gerenciador deverá proceder à revogação da ata de registro de preços, adotando as medidas cabíveis para obtenção da contratação mais vantajosa.</w:t>
      </w:r>
    </w:p>
    <w:p w:rsidR="00E202CB" w:rsidRPr="00BD2B29" w:rsidRDefault="00E202CB" w:rsidP="00E202CB">
      <w:pPr>
        <w:pStyle w:val="Standard"/>
        <w:spacing w:after="240"/>
        <w:jc w:val="both"/>
        <w:rPr>
          <w:rFonts w:cs="Times New Roman"/>
          <w:b/>
          <w:color w:val="000000" w:themeColor="text1"/>
        </w:rPr>
      </w:pPr>
      <w:r>
        <w:rPr>
          <w:rFonts w:cs="Times New Roman"/>
          <w:b/>
          <w:color w:val="000000" w:themeColor="text1"/>
        </w:rPr>
        <w:t>7 –</w:t>
      </w:r>
      <w:r w:rsidRPr="00BD2B29">
        <w:rPr>
          <w:rFonts w:cs="Times New Roman"/>
          <w:b/>
          <w:color w:val="000000" w:themeColor="text1"/>
        </w:rPr>
        <w:t xml:space="preserve"> </w:t>
      </w:r>
      <w:r w:rsidRPr="00BD2B29">
        <w:rPr>
          <w:rFonts w:cs="Times New Roman"/>
          <w:b/>
        </w:rPr>
        <w:t>SANÇÕES EM CASO DE INADIMPLEMENTO</w:t>
      </w:r>
    </w:p>
    <w:p w:rsidR="00E202CB" w:rsidRPr="00043A53" w:rsidRDefault="00E202CB" w:rsidP="00E202CB">
      <w:pPr>
        <w:spacing w:after="240"/>
        <w:jc w:val="both"/>
        <w:rPr>
          <w:sz w:val="24"/>
          <w:szCs w:val="24"/>
        </w:rPr>
      </w:pPr>
      <w:r>
        <w:rPr>
          <w:sz w:val="24"/>
          <w:szCs w:val="24"/>
        </w:rPr>
        <w:t>7</w:t>
      </w:r>
      <w:r w:rsidRPr="00043A53">
        <w:rPr>
          <w:sz w:val="24"/>
          <w:szCs w:val="24"/>
        </w:rPr>
        <w:t>.1</w:t>
      </w:r>
      <w:r>
        <w:rPr>
          <w:sz w:val="24"/>
          <w:szCs w:val="24"/>
        </w:rPr>
        <w:t xml:space="preserve"> –</w:t>
      </w:r>
      <w:r w:rsidRPr="00043A53">
        <w:rPr>
          <w:sz w:val="24"/>
          <w:szCs w:val="24"/>
        </w:rPr>
        <w:t xml:space="preserve"> 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E202CB" w:rsidRPr="00043A53" w:rsidRDefault="00E202CB" w:rsidP="00E202CB">
      <w:pPr>
        <w:spacing w:after="240"/>
        <w:jc w:val="both"/>
        <w:rPr>
          <w:sz w:val="24"/>
          <w:szCs w:val="24"/>
        </w:rPr>
      </w:pPr>
      <w:r>
        <w:rPr>
          <w:sz w:val="24"/>
          <w:szCs w:val="24"/>
        </w:rPr>
        <w:t>7</w:t>
      </w:r>
      <w:r w:rsidRPr="00043A53">
        <w:rPr>
          <w:sz w:val="24"/>
          <w:szCs w:val="24"/>
        </w:rPr>
        <w:t>.1.1</w:t>
      </w:r>
      <w:r>
        <w:rPr>
          <w:sz w:val="24"/>
          <w:szCs w:val="24"/>
        </w:rPr>
        <w:t xml:space="preserve"> –</w:t>
      </w:r>
      <w:r w:rsidRPr="00043A53">
        <w:rPr>
          <w:sz w:val="24"/>
          <w:szCs w:val="24"/>
        </w:rPr>
        <w:t xml:space="preserve"> Advertência.</w:t>
      </w:r>
    </w:p>
    <w:p w:rsidR="00E202CB" w:rsidRPr="00043A53" w:rsidRDefault="00E202CB" w:rsidP="00E202CB">
      <w:pPr>
        <w:spacing w:after="240"/>
        <w:jc w:val="both"/>
        <w:rPr>
          <w:sz w:val="24"/>
          <w:szCs w:val="24"/>
        </w:rPr>
      </w:pPr>
      <w:r>
        <w:rPr>
          <w:sz w:val="24"/>
          <w:szCs w:val="24"/>
        </w:rPr>
        <w:t>7</w:t>
      </w:r>
      <w:r w:rsidRPr="00043A53">
        <w:rPr>
          <w:sz w:val="24"/>
          <w:szCs w:val="24"/>
        </w:rPr>
        <w:t>.1.2</w:t>
      </w:r>
      <w:r>
        <w:rPr>
          <w:sz w:val="24"/>
          <w:szCs w:val="24"/>
        </w:rPr>
        <w:t xml:space="preserve"> –</w:t>
      </w:r>
      <w:r w:rsidRPr="00043A53">
        <w:rPr>
          <w:sz w:val="24"/>
          <w:szCs w:val="24"/>
        </w:rPr>
        <w:t xml:space="preserve"> Multa(s).</w:t>
      </w:r>
    </w:p>
    <w:p w:rsidR="00E202CB" w:rsidRPr="00043A53" w:rsidRDefault="00E202CB" w:rsidP="00E202CB">
      <w:pPr>
        <w:spacing w:after="240"/>
        <w:jc w:val="both"/>
        <w:rPr>
          <w:sz w:val="24"/>
          <w:szCs w:val="24"/>
        </w:rPr>
      </w:pPr>
      <w:r>
        <w:rPr>
          <w:sz w:val="24"/>
          <w:szCs w:val="24"/>
        </w:rPr>
        <w:t>7</w:t>
      </w:r>
      <w:r w:rsidRPr="00043A53">
        <w:rPr>
          <w:sz w:val="24"/>
          <w:szCs w:val="24"/>
        </w:rPr>
        <w:t>.1.3</w:t>
      </w:r>
      <w:r>
        <w:rPr>
          <w:sz w:val="24"/>
          <w:szCs w:val="24"/>
        </w:rPr>
        <w:t xml:space="preserve"> –</w:t>
      </w:r>
      <w:r w:rsidRPr="00043A53">
        <w:rPr>
          <w:sz w:val="24"/>
          <w:szCs w:val="24"/>
        </w:rPr>
        <w:t xml:space="preserve"> Suspensão temporária de participação em licitação e impedimento de contratar com a Administração, por prazo não superior a 02 (dois) anos.</w:t>
      </w:r>
    </w:p>
    <w:p w:rsidR="00E202CB" w:rsidRDefault="00E202CB" w:rsidP="00E202CB">
      <w:pPr>
        <w:spacing w:after="240"/>
        <w:jc w:val="both"/>
        <w:rPr>
          <w:sz w:val="24"/>
          <w:szCs w:val="24"/>
        </w:rPr>
      </w:pPr>
      <w:r>
        <w:rPr>
          <w:sz w:val="24"/>
          <w:szCs w:val="24"/>
        </w:rPr>
        <w:t>7</w:t>
      </w:r>
      <w:r w:rsidRPr="00043A53">
        <w:rPr>
          <w:sz w:val="24"/>
          <w:szCs w:val="24"/>
        </w:rPr>
        <w:t>.1.4</w:t>
      </w:r>
      <w:r>
        <w:rPr>
          <w:sz w:val="24"/>
          <w:szCs w:val="24"/>
        </w:rPr>
        <w:t xml:space="preserve"> –</w:t>
      </w:r>
      <w:r w:rsidRPr="00043A53">
        <w:rPr>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E202CB" w:rsidRPr="00043A53" w:rsidRDefault="00E202CB" w:rsidP="00E202CB">
      <w:pPr>
        <w:spacing w:after="240"/>
        <w:jc w:val="both"/>
        <w:rPr>
          <w:sz w:val="24"/>
          <w:szCs w:val="24"/>
        </w:rPr>
      </w:pPr>
      <w:r>
        <w:rPr>
          <w:sz w:val="24"/>
          <w:szCs w:val="24"/>
        </w:rPr>
        <w:t>7</w:t>
      </w:r>
      <w:r w:rsidRPr="00043A53">
        <w:rPr>
          <w:sz w:val="24"/>
          <w:szCs w:val="24"/>
        </w:rPr>
        <w:t>.2</w:t>
      </w:r>
      <w:r>
        <w:rPr>
          <w:sz w:val="24"/>
          <w:szCs w:val="24"/>
        </w:rPr>
        <w:t xml:space="preserve"> –</w:t>
      </w:r>
      <w:r w:rsidRPr="00043A53">
        <w:rPr>
          <w:sz w:val="24"/>
          <w:szCs w:val="24"/>
        </w:rPr>
        <w:t xml:space="preserve"> Será aplicada advertência às condutas de natureza leve que importarem em inexecução parcial, bem como a inobservância das regras estabelecidas no instrumento convocatório e seus anexos, notadamente:</w:t>
      </w:r>
    </w:p>
    <w:p w:rsidR="00E202CB" w:rsidRPr="00043A53" w:rsidRDefault="00E202CB" w:rsidP="00E202CB">
      <w:pPr>
        <w:spacing w:after="240"/>
        <w:jc w:val="both"/>
        <w:rPr>
          <w:sz w:val="24"/>
          <w:szCs w:val="24"/>
        </w:rPr>
      </w:pPr>
      <w:r>
        <w:rPr>
          <w:sz w:val="24"/>
          <w:szCs w:val="24"/>
        </w:rPr>
        <w:t>7</w:t>
      </w:r>
      <w:r w:rsidRPr="00043A53">
        <w:rPr>
          <w:sz w:val="24"/>
          <w:szCs w:val="24"/>
        </w:rPr>
        <w:t>.2.1</w:t>
      </w:r>
      <w:r>
        <w:rPr>
          <w:sz w:val="24"/>
          <w:szCs w:val="24"/>
        </w:rPr>
        <w:t xml:space="preserve"> –</w:t>
      </w:r>
      <w:r w:rsidRPr="00043A53">
        <w:rPr>
          <w:sz w:val="24"/>
          <w:szCs w:val="24"/>
        </w:rPr>
        <w:t xml:space="preserve"> Não fornecer os objetos conforme as especificidades indicadas no instrumento convocatório e seus anexos.</w:t>
      </w:r>
    </w:p>
    <w:p w:rsidR="00E202CB" w:rsidRPr="00043A53" w:rsidRDefault="00E202CB" w:rsidP="00E202CB">
      <w:pPr>
        <w:spacing w:after="240"/>
        <w:jc w:val="both"/>
        <w:rPr>
          <w:sz w:val="24"/>
          <w:szCs w:val="24"/>
        </w:rPr>
      </w:pPr>
      <w:r>
        <w:rPr>
          <w:sz w:val="24"/>
          <w:szCs w:val="24"/>
        </w:rPr>
        <w:t>7</w:t>
      </w:r>
      <w:r w:rsidRPr="00043A53">
        <w:rPr>
          <w:sz w:val="24"/>
          <w:szCs w:val="24"/>
        </w:rPr>
        <w:t>.2.2</w:t>
      </w:r>
      <w:r>
        <w:rPr>
          <w:sz w:val="24"/>
          <w:szCs w:val="24"/>
        </w:rPr>
        <w:t xml:space="preserve"> –</w:t>
      </w:r>
      <w:r w:rsidRPr="00043A53">
        <w:rPr>
          <w:sz w:val="24"/>
          <w:szCs w:val="24"/>
        </w:rPr>
        <w:t xml:space="preserve"> Não observar as cláusulas contratuais referentes às obrigações da CONTRATADA, quando não importar em conduta mais grave.</w:t>
      </w:r>
    </w:p>
    <w:p w:rsidR="00E202CB" w:rsidRPr="00043A53" w:rsidRDefault="00E202CB" w:rsidP="00E202CB">
      <w:pPr>
        <w:spacing w:after="240"/>
        <w:jc w:val="both"/>
        <w:rPr>
          <w:sz w:val="24"/>
          <w:szCs w:val="24"/>
        </w:rPr>
      </w:pPr>
      <w:r>
        <w:rPr>
          <w:sz w:val="24"/>
          <w:szCs w:val="24"/>
        </w:rPr>
        <w:t>7</w:t>
      </w:r>
      <w:r w:rsidRPr="00043A53">
        <w:rPr>
          <w:sz w:val="24"/>
          <w:szCs w:val="24"/>
        </w:rPr>
        <w:t>.2.3</w:t>
      </w:r>
      <w:r>
        <w:rPr>
          <w:sz w:val="24"/>
          <w:szCs w:val="24"/>
        </w:rPr>
        <w:t xml:space="preserve"> –</w:t>
      </w:r>
      <w:r w:rsidRPr="00043A53">
        <w:rPr>
          <w:sz w:val="24"/>
          <w:szCs w:val="24"/>
        </w:rPr>
        <w:t xml:space="preserve"> Deixar de adotar as medidas necessárias para adequar o fornecimento do objeto às especificidades indicadas no instrumento convocatório e seus anexos, no prazo de 05 (cinco) dias úteis, quando não for outro o prazo fixado pela Administração.</w:t>
      </w:r>
    </w:p>
    <w:p w:rsidR="00E202CB" w:rsidRPr="00043A53" w:rsidRDefault="00E202CB" w:rsidP="00E202CB">
      <w:pPr>
        <w:spacing w:after="240"/>
        <w:jc w:val="both"/>
        <w:rPr>
          <w:sz w:val="24"/>
          <w:szCs w:val="24"/>
        </w:rPr>
      </w:pPr>
      <w:r>
        <w:rPr>
          <w:sz w:val="24"/>
          <w:szCs w:val="24"/>
        </w:rPr>
        <w:t>7</w:t>
      </w:r>
      <w:r w:rsidRPr="00043A53">
        <w:rPr>
          <w:sz w:val="24"/>
          <w:szCs w:val="24"/>
        </w:rPr>
        <w:t>.2.4</w:t>
      </w:r>
      <w:r>
        <w:rPr>
          <w:sz w:val="24"/>
          <w:szCs w:val="24"/>
        </w:rPr>
        <w:t xml:space="preserve"> –</w:t>
      </w:r>
      <w:r w:rsidRPr="00043A53">
        <w:rPr>
          <w:sz w:val="24"/>
          <w:szCs w:val="24"/>
        </w:rPr>
        <w:t xml:space="preserve"> Deixar de apresentar imotivadamente qualquer documento, relatório, informação, relativo à execução do objeto contratual ou ao qual está obrigado pela legislação ou pelo instrumento convocatório.</w:t>
      </w:r>
    </w:p>
    <w:p w:rsidR="00E202CB" w:rsidRPr="00043A53" w:rsidRDefault="00E202CB" w:rsidP="00E202CB">
      <w:pPr>
        <w:spacing w:after="240"/>
        <w:jc w:val="both"/>
        <w:rPr>
          <w:sz w:val="24"/>
          <w:szCs w:val="24"/>
        </w:rPr>
      </w:pPr>
      <w:r>
        <w:rPr>
          <w:sz w:val="24"/>
          <w:szCs w:val="24"/>
        </w:rPr>
        <w:t>7</w:t>
      </w:r>
      <w:r w:rsidRPr="00043A53">
        <w:rPr>
          <w:sz w:val="24"/>
          <w:szCs w:val="24"/>
        </w:rPr>
        <w:t>.2.5. Deixar de apresentar os documentos que comprovem a manutenção das condições de habilitação e qualificação exigidas na fase de licitação.</w:t>
      </w:r>
    </w:p>
    <w:p w:rsidR="00E202CB" w:rsidRPr="00043A53" w:rsidRDefault="00E202CB" w:rsidP="00E202CB">
      <w:pPr>
        <w:spacing w:after="240"/>
        <w:jc w:val="both"/>
        <w:rPr>
          <w:sz w:val="24"/>
          <w:szCs w:val="24"/>
        </w:rPr>
      </w:pPr>
      <w:r>
        <w:rPr>
          <w:sz w:val="24"/>
          <w:szCs w:val="24"/>
        </w:rPr>
        <w:t>7</w:t>
      </w:r>
      <w:r w:rsidRPr="00043A53">
        <w:rPr>
          <w:sz w:val="24"/>
          <w:szCs w:val="24"/>
        </w:rPr>
        <w:t>.3</w:t>
      </w:r>
      <w:r>
        <w:rPr>
          <w:sz w:val="24"/>
          <w:szCs w:val="24"/>
        </w:rPr>
        <w:t xml:space="preserve"> –</w:t>
      </w:r>
      <w:r w:rsidRPr="00043A53">
        <w:rPr>
          <w:sz w:val="24"/>
          <w:szCs w:val="24"/>
        </w:rPr>
        <w:t xml:space="preserve"> Será aplicada multa às condutas de natureza média e grave que importarem em inexecução parcial, bem como a inobservância das regras estabelecidas no instrumento convocatório e seus anexos, notadamente:</w:t>
      </w:r>
    </w:p>
    <w:p w:rsidR="00E202CB" w:rsidRPr="00043A53" w:rsidRDefault="00E202CB" w:rsidP="00E202CB">
      <w:pPr>
        <w:spacing w:after="240"/>
        <w:jc w:val="both"/>
        <w:rPr>
          <w:sz w:val="24"/>
          <w:szCs w:val="24"/>
        </w:rPr>
      </w:pPr>
      <w:r>
        <w:rPr>
          <w:sz w:val="24"/>
          <w:szCs w:val="24"/>
        </w:rPr>
        <w:t>7</w:t>
      </w:r>
      <w:r w:rsidRPr="00043A53">
        <w:rPr>
          <w:sz w:val="24"/>
          <w:szCs w:val="24"/>
        </w:rPr>
        <w:t>.3.1</w:t>
      </w:r>
      <w:r>
        <w:rPr>
          <w:sz w:val="24"/>
          <w:szCs w:val="24"/>
        </w:rPr>
        <w:t xml:space="preserve"> –</w:t>
      </w:r>
      <w:r w:rsidRPr="00043A53">
        <w:rPr>
          <w:sz w:val="24"/>
          <w:szCs w:val="24"/>
        </w:rPr>
        <w:t xml:space="preserve"> Será aplicada multa equivalente a 2% (dois por cento) do valor do contrato ou instrumento equivalente quando a CONTRATADA reincidir em conduta ou omissão que lhe ensejou a aplicação anterior de advertência.</w:t>
      </w:r>
    </w:p>
    <w:p w:rsidR="00E202CB" w:rsidRPr="00043A53" w:rsidRDefault="00E202CB" w:rsidP="00E202CB">
      <w:pPr>
        <w:spacing w:after="240"/>
        <w:jc w:val="both"/>
        <w:rPr>
          <w:sz w:val="24"/>
          <w:szCs w:val="24"/>
        </w:rPr>
      </w:pPr>
      <w:r>
        <w:rPr>
          <w:sz w:val="24"/>
          <w:szCs w:val="24"/>
        </w:rPr>
        <w:t>7</w:t>
      </w:r>
      <w:r w:rsidRPr="00043A53">
        <w:rPr>
          <w:sz w:val="24"/>
          <w:szCs w:val="24"/>
        </w:rPr>
        <w:t>.3.2</w:t>
      </w:r>
      <w:r>
        <w:rPr>
          <w:sz w:val="24"/>
          <w:szCs w:val="24"/>
        </w:rPr>
        <w:t xml:space="preserve"> –</w:t>
      </w:r>
      <w:r w:rsidRPr="00043A53">
        <w:rPr>
          <w:sz w:val="24"/>
          <w:szCs w:val="24"/>
        </w:rPr>
        <w:t xml:space="preserve"> Será aplicada multa equivalente a 5% (cinco por cento) do valor do contrato ou instrumento equivalente quando a CONTRATADA atrasar ou não completar o fornecimento do objeto no prazo pactuado.</w:t>
      </w:r>
    </w:p>
    <w:p w:rsidR="00E202CB" w:rsidRPr="00043A53" w:rsidRDefault="00E202CB" w:rsidP="00E202CB">
      <w:pPr>
        <w:spacing w:after="240"/>
        <w:jc w:val="both"/>
        <w:rPr>
          <w:sz w:val="24"/>
          <w:szCs w:val="24"/>
        </w:rPr>
      </w:pPr>
      <w:r>
        <w:rPr>
          <w:sz w:val="24"/>
          <w:szCs w:val="24"/>
        </w:rPr>
        <w:lastRenderedPageBreak/>
        <w:t>7</w:t>
      </w:r>
      <w:r w:rsidRPr="00043A53">
        <w:rPr>
          <w:sz w:val="24"/>
          <w:szCs w:val="24"/>
        </w:rPr>
        <w:t>.3.3</w:t>
      </w:r>
      <w:r>
        <w:rPr>
          <w:sz w:val="24"/>
          <w:szCs w:val="24"/>
        </w:rPr>
        <w:t xml:space="preserve"> –</w:t>
      </w:r>
      <w:r w:rsidRPr="00043A53">
        <w:rPr>
          <w:sz w:val="24"/>
          <w:szCs w:val="24"/>
        </w:rPr>
        <w:t xml:space="preserve"> Será aplicada multa equivalente a 20% (vinte por cento) do valor do contrato ou instrumento equivalente quando a CONTRATADA deixar de recolher os tributos, contribuições previdenciárias e demais obrigações legais, incluindo o depósito de FGTS, quando cabível.</w:t>
      </w:r>
    </w:p>
    <w:p w:rsidR="00E202CB" w:rsidRPr="00043A53" w:rsidRDefault="00E202CB" w:rsidP="00E202CB">
      <w:pPr>
        <w:spacing w:after="240"/>
        <w:jc w:val="both"/>
        <w:rPr>
          <w:sz w:val="24"/>
          <w:szCs w:val="24"/>
        </w:rPr>
      </w:pPr>
      <w:r>
        <w:rPr>
          <w:sz w:val="24"/>
          <w:szCs w:val="24"/>
        </w:rPr>
        <w:t>7</w:t>
      </w:r>
      <w:r w:rsidRPr="00043A53">
        <w:rPr>
          <w:sz w:val="24"/>
          <w:szCs w:val="24"/>
        </w:rPr>
        <w:t>.3.4</w:t>
      </w:r>
      <w:r>
        <w:rPr>
          <w:sz w:val="24"/>
          <w:szCs w:val="24"/>
        </w:rPr>
        <w:t xml:space="preserve"> –</w:t>
      </w:r>
      <w:r w:rsidRPr="00043A53">
        <w:rPr>
          <w:sz w:val="24"/>
          <w:szCs w:val="24"/>
        </w:rPr>
        <w:t xml:space="preserve"> Será aplicada multa equivalente a 20% (vinte por cento) do valor do contrato ou instrumento equivalente quando a CONTRATADA descumprir integralmente a obrigação assumida.</w:t>
      </w:r>
    </w:p>
    <w:p w:rsidR="00E202CB" w:rsidRPr="00043A53" w:rsidRDefault="00E202CB" w:rsidP="00E202CB">
      <w:pPr>
        <w:spacing w:after="240"/>
        <w:jc w:val="both"/>
        <w:rPr>
          <w:sz w:val="24"/>
          <w:szCs w:val="24"/>
        </w:rPr>
      </w:pPr>
      <w:r>
        <w:rPr>
          <w:sz w:val="24"/>
          <w:szCs w:val="24"/>
        </w:rPr>
        <w:t>7</w:t>
      </w:r>
      <w:r w:rsidRPr="00043A53">
        <w:rPr>
          <w:sz w:val="24"/>
          <w:szCs w:val="24"/>
        </w:rPr>
        <w:t>.3.5</w:t>
      </w:r>
      <w:r>
        <w:rPr>
          <w:sz w:val="24"/>
          <w:szCs w:val="24"/>
        </w:rPr>
        <w:t xml:space="preserve"> –</w:t>
      </w:r>
      <w:r w:rsidRPr="00043A53">
        <w:rPr>
          <w:sz w:val="24"/>
          <w:szCs w:val="24"/>
        </w:rPr>
        <w:t xml:space="preserve"> Caracterizará o descumprimento total da obrigação assumida:</w:t>
      </w:r>
    </w:p>
    <w:p w:rsidR="00E202CB" w:rsidRPr="00043A53" w:rsidRDefault="00E202CB" w:rsidP="00E202CB">
      <w:pPr>
        <w:spacing w:after="240"/>
        <w:ind w:left="567"/>
        <w:jc w:val="both"/>
        <w:rPr>
          <w:sz w:val="24"/>
          <w:szCs w:val="24"/>
        </w:rPr>
      </w:pPr>
      <w:r w:rsidRPr="00043A53">
        <w:rPr>
          <w:sz w:val="24"/>
          <w:szCs w:val="24"/>
        </w:rPr>
        <w:t>a) a recusa injustificada do adjudicatário em assinar a Ata de Registro de Preços, aceitar ou retirar o instrumento equivalente, dentro do prazo estabelecido pela Administração;</w:t>
      </w:r>
    </w:p>
    <w:p w:rsidR="00E202CB" w:rsidRPr="00043A53" w:rsidRDefault="00E202CB" w:rsidP="00E202CB">
      <w:pPr>
        <w:spacing w:after="240"/>
        <w:ind w:left="567"/>
        <w:jc w:val="both"/>
        <w:rPr>
          <w:sz w:val="24"/>
          <w:szCs w:val="24"/>
        </w:rPr>
      </w:pPr>
      <w:r w:rsidRPr="00043A53">
        <w:rPr>
          <w:sz w:val="24"/>
          <w:szCs w:val="24"/>
        </w:rPr>
        <w:t>b) o atraso no fornecimento superior a 05 dias úteis.</w:t>
      </w:r>
    </w:p>
    <w:p w:rsidR="00E202CB" w:rsidRPr="00043A53" w:rsidRDefault="00E202CB" w:rsidP="00E202CB">
      <w:pPr>
        <w:spacing w:after="240"/>
        <w:jc w:val="both"/>
        <w:rPr>
          <w:sz w:val="24"/>
          <w:szCs w:val="24"/>
        </w:rPr>
      </w:pPr>
      <w:r>
        <w:rPr>
          <w:sz w:val="24"/>
          <w:szCs w:val="24"/>
        </w:rPr>
        <w:t>7</w:t>
      </w:r>
      <w:r w:rsidRPr="00043A53">
        <w:rPr>
          <w:sz w:val="24"/>
          <w:szCs w:val="24"/>
        </w:rPr>
        <w:t>.4</w:t>
      </w:r>
      <w:r>
        <w:rPr>
          <w:sz w:val="24"/>
          <w:szCs w:val="24"/>
        </w:rPr>
        <w:t xml:space="preserve"> –</w:t>
      </w:r>
      <w:r w:rsidRPr="00043A53">
        <w:rPr>
          <w:sz w:val="24"/>
          <w:szCs w:val="24"/>
        </w:rPr>
        <w:t xml:space="preserve"> A suspensão temporária de participação em licitação e impedimento de contratar com a Administração Municipal pelo prazo não superior a </w:t>
      </w:r>
      <w:proofErr w:type="gramStart"/>
      <w:r w:rsidRPr="00043A53">
        <w:rPr>
          <w:sz w:val="24"/>
          <w:szCs w:val="24"/>
        </w:rPr>
        <w:t>2</w:t>
      </w:r>
      <w:proofErr w:type="gramEnd"/>
      <w:r w:rsidRPr="00043A53">
        <w:rPr>
          <w:sz w:val="24"/>
          <w:szCs w:val="24"/>
        </w:rPr>
        <w:t xml:space="preserve"> (dois) anos poderá ser aplicada cumulativamente a pena de multa quando:</w:t>
      </w:r>
    </w:p>
    <w:p w:rsidR="00E202CB" w:rsidRPr="00043A53" w:rsidRDefault="00E202CB" w:rsidP="00E202CB">
      <w:pPr>
        <w:spacing w:after="240"/>
        <w:jc w:val="both"/>
        <w:rPr>
          <w:sz w:val="24"/>
          <w:szCs w:val="24"/>
        </w:rPr>
      </w:pPr>
      <w:r>
        <w:rPr>
          <w:sz w:val="24"/>
          <w:szCs w:val="24"/>
        </w:rPr>
        <w:t>7</w:t>
      </w:r>
      <w:r w:rsidRPr="00043A53">
        <w:rPr>
          <w:sz w:val="24"/>
          <w:szCs w:val="24"/>
        </w:rPr>
        <w:t>.4.1</w:t>
      </w:r>
      <w:r>
        <w:rPr>
          <w:sz w:val="24"/>
          <w:szCs w:val="24"/>
        </w:rPr>
        <w:t xml:space="preserve"> –</w:t>
      </w:r>
      <w:r w:rsidRPr="00043A53">
        <w:rPr>
          <w:sz w:val="24"/>
          <w:szCs w:val="24"/>
        </w:rPr>
        <w:t xml:space="preserve"> A CONTRATADA, mesmo após a aplicação reiterada de multa, se recusar a adotar as medidas necessárias para adequar o fornecimento do objeto às especificidades indicadas no instrumento convocatório e seus anexos.</w:t>
      </w:r>
    </w:p>
    <w:p w:rsidR="00E202CB" w:rsidRPr="00043A53" w:rsidRDefault="00E202CB" w:rsidP="00E202CB">
      <w:pPr>
        <w:spacing w:after="240"/>
        <w:jc w:val="both"/>
        <w:rPr>
          <w:sz w:val="24"/>
          <w:szCs w:val="24"/>
        </w:rPr>
      </w:pPr>
      <w:r>
        <w:rPr>
          <w:sz w:val="24"/>
          <w:szCs w:val="24"/>
        </w:rPr>
        <w:t>7</w:t>
      </w:r>
      <w:r w:rsidRPr="00043A53">
        <w:rPr>
          <w:sz w:val="24"/>
          <w:szCs w:val="24"/>
        </w:rPr>
        <w:t>.4.2</w:t>
      </w:r>
      <w:r>
        <w:rPr>
          <w:sz w:val="24"/>
          <w:szCs w:val="24"/>
        </w:rPr>
        <w:t xml:space="preserve"> –</w:t>
      </w:r>
      <w:r w:rsidRPr="00043A53">
        <w:rPr>
          <w:sz w:val="24"/>
          <w:szCs w:val="24"/>
        </w:rPr>
        <w:t xml:space="preserve"> O adjudicatário se recusar injustificadamente a assinar a Ata de Registro de Preços, aceitar ou retirar o instrumento equivalente, dentro do prazo estabelecido pela Administração Municipal, observado o prazo de validade da proposta do licitante.</w:t>
      </w:r>
    </w:p>
    <w:p w:rsidR="00E202CB" w:rsidRPr="00043A53" w:rsidRDefault="00E202CB" w:rsidP="00E202CB">
      <w:pPr>
        <w:spacing w:after="240"/>
        <w:jc w:val="both"/>
        <w:rPr>
          <w:sz w:val="24"/>
          <w:szCs w:val="24"/>
        </w:rPr>
      </w:pPr>
      <w:r>
        <w:rPr>
          <w:sz w:val="24"/>
          <w:szCs w:val="24"/>
        </w:rPr>
        <w:t>7</w:t>
      </w:r>
      <w:r w:rsidRPr="00043A53">
        <w:rPr>
          <w:sz w:val="24"/>
          <w:szCs w:val="24"/>
        </w:rPr>
        <w:t>.4.3</w:t>
      </w:r>
      <w:r>
        <w:rPr>
          <w:sz w:val="24"/>
          <w:szCs w:val="24"/>
        </w:rPr>
        <w:t xml:space="preserve"> –</w:t>
      </w:r>
      <w:r w:rsidRPr="00043A53">
        <w:rPr>
          <w:sz w:val="24"/>
          <w:szCs w:val="24"/>
        </w:rPr>
        <w:t xml:space="preserve"> A CONTRATADA apresentar documentação falsa, cometer fraude fiscal ou comportar-se de modo inidôneo.</w:t>
      </w:r>
    </w:p>
    <w:p w:rsidR="00E202CB" w:rsidRPr="00043A53" w:rsidRDefault="00E202CB" w:rsidP="00E202CB">
      <w:pPr>
        <w:spacing w:after="240"/>
        <w:jc w:val="both"/>
        <w:rPr>
          <w:sz w:val="24"/>
          <w:szCs w:val="24"/>
        </w:rPr>
      </w:pPr>
      <w:r>
        <w:rPr>
          <w:sz w:val="24"/>
          <w:szCs w:val="24"/>
        </w:rPr>
        <w:t>7</w:t>
      </w:r>
      <w:r w:rsidRPr="00043A53">
        <w:rPr>
          <w:sz w:val="24"/>
          <w:szCs w:val="24"/>
        </w:rPr>
        <w:t>.4.4</w:t>
      </w:r>
      <w:r>
        <w:rPr>
          <w:sz w:val="24"/>
          <w:szCs w:val="24"/>
        </w:rPr>
        <w:t xml:space="preserve"> –</w:t>
      </w:r>
      <w:r w:rsidRPr="00043A53">
        <w:rPr>
          <w:sz w:val="24"/>
          <w:szCs w:val="24"/>
        </w:rPr>
        <w:t xml:space="preserve"> A CONTRATADA deixar de recolher os tributos, contribuições previdenciárias e demais obrigações legais, incluindo o depósito de FGTS, causando prejuízo ao erário.</w:t>
      </w:r>
    </w:p>
    <w:p w:rsidR="00E202CB" w:rsidRPr="00043A53" w:rsidRDefault="00E202CB" w:rsidP="00E202CB">
      <w:pPr>
        <w:spacing w:after="240"/>
        <w:jc w:val="both"/>
        <w:rPr>
          <w:sz w:val="24"/>
          <w:szCs w:val="24"/>
        </w:rPr>
      </w:pPr>
      <w:r>
        <w:rPr>
          <w:sz w:val="24"/>
          <w:szCs w:val="24"/>
        </w:rPr>
        <w:t>7</w:t>
      </w:r>
      <w:r w:rsidRPr="00043A53">
        <w:rPr>
          <w:sz w:val="24"/>
          <w:szCs w:val="24"/>
        </w:rPr>
        <w:t>.5</w:t>
      </w:r>
      <w:r>
        <w:rPr>
          <w:sz w:val="24"/>
          <w:szCs w:val="24"/>
        </w:rPr>
        <w:t xml:space="preserve"> –</w:t>
      </w:r>
      <w:r w:rsidRPr="00043A53">
        <w:rPr>
          <w:sz w:val="24"/>
          <w:szCs w:val="24"/>
        </w:rPr>
        <w:t xml:space="preserve"> Além da multa, poderá ser declarada a inidoneidade para licitar ou contratar com a Administração Pública quando a CONTRATADA: </w:t>
      </w:r>
    </w:p>
    <w:p w:rsidR="00E202CB" w:rsidRPr="00043A53" w:rsidRDefault="00E202CB" w:rsidP="00E202CB">
      <w:pPr>
        <w:spacing w:after="240"/>
        <w:jc w:val="both"/>
        <w:rPr>
          <w:sz w:val="24"/>
          <w:szCs w:val="24"/>
        </w:rPr>
      </w:pPr>
      <w:r>
        <w:rPr>
          <w:sz w:val="24"/>
          <w:szCs w:val="24"/>
        </w:rPr>
        <w:t>7</w:t>
      </w:r>
      <w:r w:rsidRPr="00043A53">
        <w:rPr>
          <w:sz w:val="24"/>
          <w:szCs w:val="24"/>
        </w:rPr>
        <w:t>.5.1</w:t>
      </w:r>
      <w:r>
        <w:rPr>
          <w:sz w:val="24"/>
          <w:szCs w:val="24"/>
        </w:rPr>
        <w:t xml:space="preserve"> –</w:t>
      </w:r>
      <w:r w:rsidRPr="00043A53">
        <w:rPr>
          <w:sz w:val="24"/>
          <w:szCs w:val="24"/>
        </w:rPr>
        <w:t xml:space="preserve"> Apresentar documentação falsa, cometer fraude fiscal ou comportar-se de modo inidôneo;</w:t>
      </w:r>
    </w:p>
    <w:p w:rsidR="00E202CB" w:rsidRPr="00043A53" w:rsidRDefault="00E202CB" w:rsidP="00E202CB">
      <w:pPr>
        <w:spacing w:after="240"/>
        <w:jc w:val="both"/>
        <w:rPr>
          <w:sz w:val="24"/>
          <w:szCs w:val="24"/>
        </w:rPr>
      </w:pPr>
      <w:r>
        <w:rPr>
          <w:sz w:val="24"/>
          <w:szCs w:val="24"/>
        </w:rPr>
        <w:t>7</w:t>
      </w:r>
      <w:r w:rsidRPr="00043A53">
        <w:rPr>
          <w:sz w:val="24"/>
          <w:szCs w:val="24"/>
        </w:rPr>
        <w:t>.5.2</w:t>
      </w:r>
      <w:r>
        <w:rPr>
          <w:sz w:val="24"/>
          <w:szCs w:val="24"/>
        </w:rPr>
        <w:t xml:space="preserve"> –</w:t>
      </w:r>
      <w:r w:rsidRPr="00043A53">
        <w:rPr>
          <w:sz w:val="24"/>
          <w:szCs w:val="24"/>
        </w:rPr>
        <w:t xml:space="preserve"> Deixar de recolher os tributos, contribuições previdenciárias e demais obrigações legais, incluindo o depósito de FGTS, causando prejuízo ao erário.</w:t>
      </w:r>
    </w:p>
    <w:p w:rsidR="00E202CB" w:rsidRPr="00043A53" w:rsidRDefault="00E202CB" w:rsidP="00E202CB">
      <w:pPr>
        <w:spacing w:after="240"/>
        <w:jc w:val="both"/>
        <w:rPr>
          <w:sz w:val="24"/>
          <w:szCs w:val="24"/>
        </w:rPr>
      </w:pPr>
      <w:r>
        <w:rPr>
          <w:sz w:val="24"/>
          <w:szCs w:val="24"/>
        </w:rPr>
        <w:t>7</w:t>
      </w:r>
      <w:r w:rsidRPr="00043A53">
        <w:rPr>
          <w:sz w:val="24"/>
          <w:szCs w:val="24"/>
        </w:rPr>
        <w:t>.6</w:t>
      </w:r>
      <w:r>
        <w:rPr>
          <w:sz w:val="24"/>
          <w:szCs w:val="24"/>
        </w:rPr>
        <w:t xml:space="preserve"> –</w:t>
      </w:r>
      <w:r w:rsidRPr="00043A53">
        <w:rPr>
          <w:sz w:val="24"/>
          <w:szCs w:val="24"/>
        </w:rPr>
        <w:t xml:space="preserve"> A sanção de suspensão temporária de participação em licitação e impedimento de contratar com a Administração Municipal produz efeitos apenas para o Município de Bom Jardim - RJ.</w:t>
      </w:r>
    </w:p>
    <w:p w:rsidR="00E202CB" w:rsidRPr="00043A53" w:rsidRDefault="00E202CB" w:rsidP="00E202CB">
      <w:pPr>
        <w:spacing w:after="240"/>
        <w:jc w:val="both"/>
        <w:rPr>
          <w:sz w:val="24"/>
          <w:szCs w:val="24"/>
        </w:rPr>
      </w:pPr>
      <w:r>
        <w:rPr>
          <w:sz w:val="24"/>
          <w:szCs w:val="24"/>
        </w:rPr>
        <w:t>7</w:t>
      </w:r>
      <w:r w:rsidRPr="00043A53">
        <w:rPr>
          <w:sz w:val="24"/>
          <w:szCs w:val="24"/>
        </w:rPr>
        <w:t>.7</w:t>
      </w:r>
      <w:r>
        <w:rPr>
          <w:sz w:val="24"/>
          <w:szCs w:val="24"/>
        </w:rPr>
        <w:t xml:space="preserve"> –</w:t>
      </w:r>
      <w:r w:rsidRPr="00043A53">
        <w:rPr>
          <w:sz w:val="24"/>
          <w:szCs w:val="24"/>
        </w:rPr>
        <w:t xml:space="preserve"> A sanção de declaração inidoneidade para licitar ou contratar com a Administração Pública produz efeito em todo o território nacional.</w:t>
      </w:r>
    </w:p>
    <w:p w:rsidR="00E202CB" w:rsidRPr="00043A53" w:rsidRDefault="00E202CB" w:rsidP="00E202CB">
      <w:pPr>
        <w:spacing w:after="240"/>
        <w:jc w:val="both"/>
        <w:rPr>
          <w:sz w:val="24"/>
          <w:szCs w:val="24"/>
        </w:rPr>
      </w:pPr>
      <w:r>
        <w:rPr>
          <w:sz w:val="24"/>
          <w:szCs w:val="24"/>
        </w:rPr>
        <w:t>7</w:t>
      </w:r>
      <w:r w:rsidRPr="00043A53">
        <w:rPr>
          <w:sz w:val="24"/>
          <w:szCs w:val="24"/>
        </w:rPr>
        <w:t>.8</w:t>
      </w:r>
      <w:r>
        <w:rPr>
          <w:sz w:val="24"/>
          <w:szCs w:val="24"/>
        </w:rPr>
        <w:t xml:space="preserve"> –</w:t>
      </w:r>
      <w:r w:rsidRPr="00043A53">
        <w:rPr>
          <w:sz w:val="24"/>
          <w:szCs w:val="24"/>
        </w:rPr>
        <w:t xml:space="preserve"> Para assegurar os efeitos da declaração de idoneidade, o CONTRATANTE incluirá as empresas sancionadas no Cadastro Nacional de Empresas Inidôneas e Suspensas - CEIS, até a reabilitação da empresa sancionada.</w:t>
      </w:r>
    </w:p>
    <w:p w:rsidR="00E202CB" w:rsidRPr="00043A53" w:rsidRDefault="00E202CB" w:rsidP="00E202CB">
      <w:pPr>
        <w:spacing w:after="240"/>
        <w:jc w:val="both"/>
        <w:rPr>
          <w:sz w:val="24"/>
          <w:szCs w:val="24"/>
        </w:rPr>
      </w:pPr>
      <w:r>
        <w:rPr>
          <w:sz w:val="24"/>
          <w:szCs w:val="24"/>
        </w:rPr>
        <w:t>7</w:t>
      </w:r>
      <w:r w:rsidRPr="00043A53">
        <w:rPr>
          <w:sz w:val="24"/>
          <w:szCs w:val="24"/>
        </w:rPr>
        <w:t>.9</w:t>
      </w:r>
      <w:r>
        <w:rPr>
          <w:sz w:val="24"/>
          <w:szCs w:val="24"/>
        </w:rPr>
        <w:t xml:space="preserve"> –</w:t>
      </w:r>
      <w:r w:rsidRPr="00043A53">
        <w:rPr>
          <w:sz w:val="24"/>
          <w:szCs w:val="24"/>
        </w:rPr>
        <w:t xml:space="preserve"> A reabilitação será concedida sempre que o contratado ressarcir a Administração pelos prejuízos resultantes e </w:t>
      </w:r>
      <w:proofErr w:type="gramStart"/>
      <w:r w:rsidRPr="00043A53">
        <w:rPr>
          <w:sz w:val="24"/>
          <w:szCs w:val="24"/>
        </w:rPr>
        <w:t>após</w:t>
      </w:r>
      <w:proofErr w:type="gramEnd"/>
      <w:r w:rsidRPr="00043A53">
        <w:rPr>
          <w:sz w:val="24"/>
          <w:szCs w:val="24"/>
        </w:rPr>
        <w:t xml:space="preserve"> decorrido o prazo da sanção que importa em suspensão temporária de participação em licitação e impedimento de contratar com a Administração Municipal.</w:t>
      </w:r>
    </w:p>
    <w:p w:rsidR="00E202CB" w:rsidRPr="00043A53" w:rsidRDefault="00E202CB" w:rsidP="00E202CB">
      <w:pPr>
        <w:spacing w:after="240"/>
        <w:jc w:val="both"/>
        <w:rPr>
          <w:sz w:val="24"/>
          <w:szCs w:val="24"/>
        </w:rPr>
      </w:pPr>
      <w:r>
        <w:rPr>
          <w:sz w:val="24"/>
          <w:szCs w:val="24"/>
        </w:rPr>
        <w:lastRenderedPageBreak/>
        <w:t>7</w:t>
      </w:r>
      <w:r w:rsidRPr="00043A53">
        <w:rPr>
          <w:sz w:val="24"/>
          <w:szCs w:val="24"/>
        </w:rPr>
        <w:t>.10</w:t>
      </w:r>
      <w:r>
        <w:rPr>
          <w:sz w:val="24"/>
          <w:szCs w:val="24"/>
        </w:rPr>
        <w:t xml:space="preserve"> –</w:t>
      </w:r>
      <w:r w:rsidRPr="00043A53">
        <w:rPr>
          <w:sz w:val="24"/>
          <w:szCs w:val="24"/>
        </w:rPr>
        <w:t xml:space="preserve"> Sem prejuízo da aplicação das sanções cabíveis, quando o licitante vencedor não </w:t>
      </w:r>
      <w:proofErr w:type="gramStart"/>
      <w:r w:rsidRPr="00043A53">
        <w:rPr>
          <w:sz w:val="24"/>
          <w:szCs w:val="24"/>
        </w:rPr>
        <w:t>manter</w:t>
      </w:r>
      <w:proofErr w:type="gramEnd"/>
      <w:r w:rsidRPr="00043A53">
        <w:rPr>
          <w:sz w:val="24"/>
          <w:szCs w:val="24"/>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E202CB" w:rsidRPr="00043A53" w:rsidRDefault="00E202CB" w:rsidP="00E202CB">
      <w:pPr>
        <w:spacing w:after="240"/>
        <w:jc w:val="both"/>
        <w:rPr>
          <w:sz w:val="24"/>
          <w:szCs w:val="24"/>
        </w:rPr>
      </w:pPr>
      <w:r>
        <w:rPr>
          <w:sz w:val="24"/>
          <w:szCs w:val="24"/>
        </w:rPr>
        <w:t>7</w:t>
      </w:r>
      <w:r w:rsidRPr="00043A53">
        <w:rPr>
          <w:sz w:val="24"/>
          <w:szCs w:val="24"/>
        </w:rPr>
        <w:t>.11</w:t>
      </w:r>
      <w:r>
        <w:rPr>
          <w:sz w:val="24"/>
          <w:szCs w:val="24"/>
        </w:rPr>
        <w:t xml:space="preserve"> –</w:t>
      </w:r>
      <w:r w:rsidRPr="00043A53">
        <w:rPr>
          <w:sz w:val="24"/>
          <w:szCs w:val="24"/>
        </w:rPr>
        <w:t xml:space="preserve"> Conforme o disposto no caput do artigo 81, da Lei nº 8.666/93, as sanções referidas neste item não se aplicam às demais licitantes que convocadas, conforme a ordem de classificação das propostas, não aceitarem a contratação.</w:t>
      </w:r>
    </w:p>
    <w:p w:rsidR="00E202CB" w:rsidRPr="00043A53" w:rsidRDefault="00E202CB" w:rsidP="00E202CB">
      <w:pPr>
        <w:spacing w:after="240"/>
        <w:jc w:val="both"/>
        <w:rPr>
          <w:sz w:val="24"/>
          <w:szCs w:val="24"/>
        </w:rPr>
      </w:pPr>
      <w:r>
        <w:rPr>
          <w:sz w:val="24"/>
          <w:szCs w:val="24"/>
        </w:rPr>
        <w:t>7</w:t>
      </w:r>
      <w:r w:rsidRPr="00043A53">
        <w:rPr>
          <w:sz w:val="24"/>
          <w:szCs w:val="24"/>
        </w:rPr>
        <w:t>.12</w:t>
      </w:r>
      <w:r>
        <w:rPr>
          <w:sz w:val="24"/>
          <w:szCs w:val="24"/>
        </w:rPr>
        <w:t xml:space="preserve"> –</w:t>
      </w:r>
      <w:r w:rsidRPr="00043A53">
        <w:rPr>
          <w:sz w:val="24"/>
          <w:szCs w:val="24"/>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E202CB" w:rsidRPr="00043A53" w:rsidRDefault="00E202CB" w:rsidP="00E202CB">
      <w:pPr>
        <w:spacing w:after="240"/>
        <w:jc w:val="both"/>
        <w:rPr>
          <w:sz w:val="24"/>
          <w:szCs w:val="24"/>
        </w:rPr>
      </w:pPr>
      <w:r>
        <w:rPr>
          <w:sz w:val="24"/>
          <w:szCs w:val="24"/>
        </w:rPr>
        <w:t>7</w:t>
      </w:r>
      <w:r w:rsidRPr="00043A53">
        <w:rPr>
          <w:sz w:val="24"/>
          <w:szCs w:val="24"/>
        </w:rPr>
        <w:t>.13</w:t>
      </w:r>
      <w:r>
        <w:rPr>
          <w:sz w:val="24"/>
          <w:szCs w:val="24"/>
        </w:rPr>
        <w:t xml:space="preserve"> –</w:t>
      </w:r>
      <w:r w:rsidRPr="00043A53">
        <w:rPr>
          <w:sz w:val="24"/>
          <w:szCs w:val="24"/>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043A53">
        <w:rPr>
          <w:sz w:val="24"/>
          <w:szCs w:val="24"/>
        </w:rPr>
        <w:t>contraditório e ampla defesa</w:t>
      </w:r>
      <w:proofErr w:type="gramEnd"/>
      <w:r w:rsidRPr="00043A53">
        <w:rPr>
          <w:sz w:val="24"/>
          <w:szCs w:val="24"/>
        </w:rPr>
        <w:t>.</w:t>
      </w:r>
    </w:p>
    <w:p w:rsidR="00E202CB" w:rsidRPr="00043A53" w:rsidRDefault="00E202CB" w:rsidP="00E202CB">
      <w:pPr>
        <w:spacing w:after="240"/>
        <w:jc w:val="both"/>
        <w:rPr>
          <w:sz w:val="24"/>
          <w:szCs w:val="24"/>
        </w:rPr>
      </w:pPr>
      <w:r>
        <w:rPr>
          <w:sz w:val="24"/>
          <w:szCs w:val="24"/>
        </w:rPr>
        <w:t>7</w:t>
      </w:r>
      <w:r w:rsidRPr="00043A53">
        <w:rPr>
          <w:sz w:val="24"/>
          <w:szCs w:val="24"/>
        </w:rPr>
        <w:t>.14</w:t>
      </w:r>
      <w:r>
        <w:rPr>
          <w:sz w:val="24"/>
          <w:szCs w:val="24"/>
        </w:rPr>
        <w:t xml:space="preserve"> –</w:t>
      </w:r>
      <w:r w:rsidRPr="00043A53">
        <w:rPr>
          <w:sz w:val="24"/>
          <w:szCs w:val="24"/>
        </w:rPr>
        <w:t xml:space="preserve"> As penalidades só poderão ser relevadas na hipótese de caso fortuito ou força maior, devidamente justificado e comprovado, a juízo da Administração.</w:t>
      </w:r>
    </w:p>
    <w:p w:rsidR="00E202CB" w:rsidRPr="00043A53" w:rsidRDefault="00E202CB" w:rsidP="00E202CB">
      <w:pPr>
        <w:spacing w:after="240"/>
        <w:jc w:val="both"/>
        <w:rPr>
          <w:sz w:val="24"/>
          <w:szCs w:val="24"/>
        </w:rPr>
      </w:pPr>
      <w:r>
        <w:rPr>
          <w:sz w:val="24"/>
          <w:szCs w:val="24"/>
        </w:rPr>
        <w:t>7</w:t>
      </w:r>
      <w:r w:rsidRPr="00043A53">
        <w:rPr>
          <w:sz w:val="24"/>
          <w:szCs w:val="24"/>
        </w:rPr>
        <w:t>.15</w:t>
      </w:r>
      <w:r>
        <w:rPr>
          <w:sz w:val="24"/>
          <w:szCs w:val="24"/>
        </w:rPr>
        <w:t xml:space="preserve"> –</w:t>
      </w:r>
      <w:r w:rsidRPr="00043A53">
        <w:rPr>
          <w:sz w:val="24"/>
          <w:szCs w:val="24"/>
        </w:rPr>
        <w:t xml:space="preserve"> 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E202CB" w:rsidRPr="00043A53" w:rsidRDefault="00E202CB" w:rsidP="00E202CB">
      <w:pPr>
        <w:spacing w:after="240"/>
        <w:jc w:val="both"/>
        <w:rPr>
          <w:sz w:val="24"/>
          <w:szCs w:val="24"/>
        </w:rPr>
      </w:pPr>
      <w:r>
        <w:rPr>
          <w:sz w:val="24"/>
          <w:szCs w:val="24"/>
        </w:rPr>
        <w:t>7</w:t>
      </w:r>
      <w:r w:rsidRPr="00043A53">
        <w:rPr>
          <w:sz w:val="24"/>
          <w:szCs w:val="24"/>
        </w:rPr>
        <w:t>.16</w:t>
      </w:r>
      <w:r>
        <w:rPr>
          <w:sz w:val="24"/>
          <w:szCs w:val="24"/>
        </w:rPr>
        <w:t xml:space="preserve"> –</w:t>
      </w:r>
      <w:r w:rsidRPr="00043A53">
        <w:rPr>
          <w:sz w:val="24"/>
          <w:szCs w:val="24"/>
        </w:rPr>
        <w:t xml:space="preserve"> A rescisão nos casos indicados no item anterior poderá ser afastada, ou postergada por conveniência ou por razões de interesse público, a juízo motivado da Administração Pública.</w:t>
      </w:r>
    </w:p>
    <w:p w:rsidR="00E202CB" w:rsidRPr="008E47DC" w:rsidRDefault="00E202CB" w:rsidP="00E202CB">
      <w:pPr>
        <w:pStyle w:val="Cabealho"/>
        <w:tabs>
          <w:tab w:val="clear" w:pos="4419"/>
          <w:tab w:val="clear" w:pos="8838"/>
        </w:tabs>
        <w:jc w:val="both"/>
        <w:rPr>
          <w:b/>
          <w:color w:val="000000" w:themeColor="text1"/>
          <w:sz w:val="24"/>
          <w:szCs w:val="24"/>
        </w:rPr>
      </w:pPr>
      <w:r w:rsidRPr="008E47DC">
        <w:rPr>
          <w:b/>
          <w:color w:val="000000" w:themeColor="text1"/>
          <w:sz w:val="24"/>
          <w:szCs w:val="24"/>
        </w:rPr>
        <w:t xml:space="preserve">8 </w:t>
      </w:r>
      <w:r>
        <w:rPr>
          <w:b/>
          <w:color w:val="000000" w:themeColor="text1"/>
          <w:sz w:val="24"/>
          <w:szCs w:val="24"/>
        </w:rPr>
        <w:t>–</w:t>
      </w:r>
      <w:r w:rsidRPr="008E47DC">
        <w:rPr>
          <w:b/>
          <w:color w:val="000000" w:themeColor="text1"/>
          <w:sz w:val="24"/>
          <w:szCs w:val="24"/>
        </w:rPr>
        <w:t xml:space="preserve"> DO CANCELAMENTO DO REGISTRO DE PREÇOS</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8.1 </w:t>
      </w:r>
      <w:r>
        <w:rPr>
          <w:color w:val="000000" w:themeColor="text1"/>
          <w:sz w:val="24"/>
          <w:szCs w:val="24"/>
        </w:rPr>
        <w:t>–</w:t>
      </w:r>
      <w:r w:rsidRPr="008E47DC">
        <w:rPr>
          <w:color w:val="000000" w:themeColor="text1"/>
          <w:sz w:val="24"/>
          <w:szCs w:val="24"/>
        </w:rPr>
        <w:t xml:space="preserve"> O fornecedor registrado poderá ter o seu registro cancelado, por intermédio de processo administrativo, assegurado </w:t>
      </w:r>
      <w:proofErr w:type="gramStart"/>
      <w:r w:rsidRPr="008E47DC">
        <w:rPr>
          <w:color w:val="000000" w:themeColor="text1"/>
          <w:sz w:val="24"/>
          <w:szCs w:val="24"/>
        </w:rPr>
        <w:t>o contraditório e ampla defesa</w:t>
      </w:r>
      <w:proofErr w:type="gramEnd"/>
      <w:r w:rsidRPr="008E47DC">
        <w:rPr>
          <w:color w:val="000000" w:themeColor="text1"/>
          <w:sz w:val="24"/>
          <w:szCs w:val="24"/>
        </w:rPr>
        <w:t>.</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8.2 </w:t>
      </w:r>
      <w:r>
        <w:rPr>
          <w:color w:val="000000" w:themeColor="text1"/>
          <w:sz w:val="24"/>
          <w:szCs w:val="24"/>
        </w:rPr>
        <w:t>–</w:t>
      </w:r>
      <w:r w:rsidRPr="008E47DC">
        <w:rPr>
          <w:color w:val="000000" w:themeColor="text1"/>
          <w:sz w:val="24"/>
          <w:szCs w:val="24"/>
        </w:rPr>
        <w:t xml:space="preserve"> O cancelamento de seu registro poderá ser:</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8.2.1 </w:t>
      </w:r>
      <w:r>
        <w:rPr>
          <w:color w:val="000000" w:themeColor="text1"/>
          <w:sz w:val="24"/>
          <w:szCs w:val="24"/>
        </w:rPr>
        <w:t>–</w:t>
      </w:r>
      <w:r w:rsidRPr="008E47DC">
        <w:rPr>
          <w:color w:val="000000" w:themeColor="text1"/>
          <w:sz w:val="24"/>
          <w:szCs w:val="24"/>
        </w:rPr>
        <w:t xml:space="preserve"> a pedido do próprio, quando comprovar estar impossibilitado de cumprir as exigências da ata, pela ocorrência de fato superveniente que venha comprometer a perfeita execução contratual, decorrente de caso fortuito ou de força maior devidamente comprovado.</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8.2.2 </w:t>
      </w:r>
      <w:r>
        <w:rPr>
          <w:color w:val="000000" w:themeColor="text1"/>
          <w:sz w:val="24"/>
          <w:szCs w:val="24"/>
        </w:rPr>
        <w:t>–</w:t>
      </w:r>
      <w:r w:rsidRPr="008E47DC">
        <w:rPr>
          <w:color w:val="000000" w:themeColor="text1"/>
          <w:sz w:val="24"/>
          <w:szCs w:val="24"/>
        </w:rPr>
        <w:t xml:space="preserve"> por iniciativa d</w:t>
      </w:r>
      <w:r>
        <w:rPr>
          <w:color w:val="000000" w:themeColor="text1"/>
          <w:sz w:val="24"/>
          <w:szCs w:val="24"/>
        </w:rPr>
        <w:t xml:space="preserve">o </w:t>
      </w:r>
      <w:r>
        <w:rPr>
          <w:bCs/>
          <w:color w:val="000000" w:themeColor="text1"/>
          <w:sz w:val="24"/>
          <w:szCs w:val="24"/>
        </w:rPr>
        <w:t>Fundo</w:t>
      </w:r>
      <w:r w:rsidRPr="008E47DC">
        <w:rPr>
          <w:bCs/>
          <w:color w:val="000000" w:themeColor="text1"/>
          <w:sz w:val="24"/>
          <w:szCs w:val="24"/>
        </w:rPr>
        <w:t xml:space="preserve"> Municipal de</w:t>
      </w:r>
      <w:r>
        <w:rPr>
          <w:bCs/>
          <w:color w:val="000000" w:themeColor="text1"/>
          <w:sz w:val="24"/>
          <w:szCs w:val="24"/>
        </w:rPr>
        <w:t xml:space="preserve"> Saúde de</w:t>
      </w:r>
      <w:r w:rsidRPr="008E47DC">
        <w:rPr>
          <w:bCs/>
          <w:color w:val="000000" w:themeColor="text1"/>
          <w:sz w:val="24"/>
          <w:szCs w:val="24"/>
        </w:rPr>
        <w:t xml:space="preserve"> Bom Jardim</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a) se o fornecedor não aceitar reduzir o preço registrado, na hipótese de este se tornar superior </w:t>
      </w:r>
      <w:proofErr w:type="gramStart"/>
      <w:r w:rsidRPr="008E47DC">
        <w:rPr>
          <w:color w:val="000000" w:themeColor="text1"/>
          <w:sz w:val="24"/>
          <w:szCs w:val="24"/>
        </w:rPr>
        <w:t>aqueles</w:t>
      </w:r>
      <w:proofErr w:type="gramEnd"/>
      <w:r w:rsidRPr="008E47DC">
        <w:rPr>
          <w:color w:val="000000" w:themeColor="text1"/>
          <w:sz w:val="24"/>
          <w:szCs w:val="24"/>
        </w:rPr>
        <w:t xml:space="preserve"> praticados no mercado;</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b) se o fornecedor perder qualquer condição de habilitação ou qualificação técnica exigida no processo licitatório;</w:t>
      </w: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c) se o fornecedor deixar de retirar a respectiva nota de empenho ou instrumento equivalente, no prazo estabelecido pela CPLC, sem justificativa aceitável;</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8.2.3 </w:t>
      </w:r>
      <w:r>
        <w:rPr>
          <w:color w:val="000000" w:themeColor="text1"/>
          <w:sz w:val="24"/>
          <w:szCs w:val="24"/>
        </w:rPr>
        <w:t>–</w:t>
      </w:r>
      <w:r w:rsidRPr="008E47DC">
        <w:rPr>
          <w:color w:val="000000" w:themeColor="text1"/>
          <w:sz w:val="24"/>
          <w:szCs w:val="24"/>
        </w:rPr>
        <w:t xml:space="preserve"> por razões de interesse </w:t>
      </w:r>
      <w:proofErr w:type="gramStart"/>
      <w:r w:rsidRPr="008E47DC">
        <w:rPr>
          <w:color w:val="000000" w:themeColor="text1"/>
          <w:sz w:val="24"/>
          <w:szCs w:val="24"/>
        </w:rPr>
        <w:t>público, devidamente motivadas e justificadas</w:t>
      </w:r>
      <w:proofErr w:type="gramEnd"/>
      <w:r w:rsidRPr="008E47DC">
        <w:rPr>
          <w:color w:val="000000" w:themeColor="text1"/>
          <w:sz w:val="24"/>
          <w:szCs w:val="24"/>
        </w:rPr>
        <w:t>.</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8.3 </w:t>
      </w:r>
      <w:r>
        <w:rPr>
          <w:color w:val="000000" w:themeColor="text1"/>
          <w:sz w:val="24"/>
          <w:szCs w:val="24"/>
        </w:rPr>
        <w:t>–</w:t>
      </w:r>
      <w:r w:rsidRPr="008E47DC">
        <w:rPr>
          <w:color w:val="000000" w:themeColor="text1"/>
          <w:sz w:val="24"/>
          <w:szCs w:val="24"/>
        </w:rPr>
        <w:t xml:space="preserve"> Em qualquer das hipóteses acima, concluído o processo, a CPLC fará o devido </w:t>
      </w:r>
      <w:proofErr w:type="spellStart"/>
      <w:r w:rsidRPr="008E47DC">
        <w:rPr>
          <w:color w:val="000000" w:themeColor="text1"/>
          <w:sz w:val="24"/>
          <w:szCs w:val="24"/>
        </w:rPr>
        <w:t>apostilamento</w:t>
      </w:r>
      <w:proofErr w:type="spellEnd"/>
      <w:r w:rsidRPr="008E47DC">
        <w:rPr>
          <w:color w:val="000000" w:themeColor="text1"/>
          <w:sz w:val="24"/>
          <w:szCs w:val="24"/>
        </w:rPr>
        <w:t xml:space="preserve"> na ata de registro de preços e informará aos proponentes a nova ordem de registro.</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b/>
          <w:color w:val="000000" w:themeColor="text1"/>
          <w:sz w:val="24"/>
          <w:szCs w:val="24"/>
        </w:rPr>
      </w:pPr>
      <w:r w:rsidRPr="008E47DC">
        <w:rPr>
          <w:b/>
          <w:color w:val="000000" w:themeColor="text1"/>
          <w:sz w:val="24"/>
          <w:szCs w:val="24"/>
        </w:rPr>
        <w:t>9 - DA REVOGAÇÃO DA ATA DE REGISTRO DE PREÇOS</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9.1 - A ata de registro de preços poderá ser revogada pela Administração:</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9.1.1 - por decurso de prazo de vigência;</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jc w:val="both"/>
        <w:rPr>
          <w:color w:val="000000" w:themeColor="text1"/>
          <w:sz w:val="24"/>
          <w:szCs w:val="24"/>
        </w:rPr>
      </w:pPr>
      <w:r w:rsidRPr="008E47DC">
        <w:rPr>
          <w:color w:val="000000" w:themeColor="text1"/>
          <w:sz w:val="24"/>
          <w:szCs w:val="24"/>
        </w:rPr>
        <w:t>9.1.2 - quando não restarem fornecedores registrados;</w:t>
      </w:r>
    </w:p>
    <w:p w:rsidR="00E202CB" w:rsidRPr="008E47DC" w:rsidRDefault="00E202CB" w:rsidP="00E202CB">
      <w:pPr>
        <w:pStyle w:val="Cabealho"/>
        <w:tabs>
          <w:tab w:val="clear" w:pos="4419"/>
          <w:tab w:val="clear" w:pos="8838"/>
        </w:tabs>
        <w:jc w:val="both"/>
        <w:rPr>
          <w:color w:val="000000" w:themeColor="text1"/>
          <w:sz w:val="24"/>
          <w:szCs w:val="24"/>
        </w:rPr>
      </w:pPr>
    </w:p>
    <w:p w:rsidR="00E202CB" w:rsidRPr="008E47DC" w:rsidRDefault="00E202CB" w:rsidP="00E202CB">
      <w:pPr>
        <w:pStyle w:val="Cabealho"/>
        <w:tabs>
          <w:tab w:val="clear" w:pos="4419"/>
          <w:tab w:val="clear" w:pos="8838"/>
        </w:tabs>
        <w:spacing w:after="240"/>
        <w:jc w:val="both"/>
        <w:rPr>
          <w:color w:val="000000" w:themeColor="text1"/>
          <w:sz w:val="24"/>
          <w:szCs w:val="24"/>
        </w:rPr>
      </w:pPr>
      <w:r w:rsidRPr="008E47DC">
        <w:rPr>
          <w:color w:val="000000" w:themeColor="text1"/>
          <w:sz w:val="24"/>
          <w:szCs w:val="24"/>
        </w:rPr>
        <w:t>9.1.3 - pel</w:t>
      </w:r>
      <w:r>
        <w:rPr>
          <w:color w:val="000000" w:themeColor="text1"/>
          <w:sz w:val="24"/>
          <w:szCs w:val="24"/>
        </w:rPr>
        <w:t>o</w:t>
      </w:r>
      <w:r w:rsidRPr="008E47DC">
        <w:rPr>
          <w:color w:val="000000" w:themeColor="text1"/>
          <w:sz w:val="24"/>
          <w:szCs w:val="24"/>
        </w:rPr>
        <w:t xml:space="preserve"> </w:t>
      </w:r>
      <w:r>
        <w:rPr>
          <w:bCs/>
          <w:color w:val="000000" w:themeColor="text1"/>
          <w:sz w:val="24"/>
          <w:szCs w:val="24"/>
        </w:rPr>
        <w:t>Fundo</w:t>
      </w:r>
      <w:r w:rsidRPr="008E47DC">
        <w:rPr>
          <w:bCs/>
          <w:color w:val="000000" w:themeColor="text1"/>
          <w:sz w:val="24"/>
          <w:szCs w:val="24"/>
        </w:rPr>
        <w:t xml:space="preserve"> Municipal de</w:t>
      </w:r>
      <w:r>
        <w:rPr>
          <w:bCs/>
          <w:color w:val="000000" w:themeColor="text1"/>
          <w:sz w:val="24"/>
          <w:szCs w:val="24"/>
        </w:rPr>
        <w:t xml:space="preserve"> Saúde de</w:t>
      </w:r>
      <w:r w:rsidRPr="008E47DC">
        <w:rPr>
          <w:bCs/>
          <w:color w:val="000000" w:themeColor="text1"/>
          <w:sz w:val="24"/>
          <w:szCs w:val="24"/>
        </w:rPr>
        <w:t xml:space="preserve"> Bom Jardim</w:t>
      </w:r>
      <w:r w:rsidRPr="008E47DC">
        <w:rPr>
          <w:color w:val="000000" w:themeColor="text1"/>
          <w:sz w:val="24"/>
          <w:szCs w:val="24"/>
        </w:rPr>
        <w:t>, quando caracterizado o interesse público.</w:t>
      </w:r>
    </w:p>
    <w:p w:rsidR="009E3132" w:rsidRPr="008804F2" w:rsidRDefault="009E3132" w:rsidP="009E3132">
      <w:pPr>
        <w:pStyle w:val="Standard"/>
        <w:spacing w:after="240"/>
        <w:jc w:val="both"/>
        <w:rPr>
          <w:b/>
          <w:color w:val="000000"/>
        </w:rPr>
      </w:pPr>
      <w:proofErr w:type="gramStart"/>
      <w:r>
        <w:rPr>
          <w:b/>
          <w:color w:val="000000"/>
        </w:rPr>
        <w:t>10</w:t>
      </w:r>
      <w:r w:rsidRPr="00451664">
        <w:rPr>
          <w:b/>
          <w:color w:val="000000"/>
        </w:rPr>
        <w:t xml:space="preserve"> </w:t>
      </w:r>
      <w:r>
        <w:rPr>
          <w:b/>
          <w:color w:val="000000"/>
        </w:rPr>
        <w:t>–</w:t>
      </w:r>
      <w:r w:rsidRPr="00451664">
        <w:rPr>
          <w:b/>
          <w:color w:val="000000"/>
        </w:rPr>
        <w:t xml:space="preserve"> </w:t>
      </w:r>
      <w:r>
        <w:rPr>
          <w:rFonts w:cs="Tahoma"/>
          <w:b/>
        </w:rPr>
        <w:t>GESTÃO</w:t>
      </w:r>
      <w:proofErr w:type="gramEnd"/>
      <w:r>
        <w:rPr>
          <w:rFonts w:cs="Tahoma"/>
          <w:b/>
        </w:rPr>
        <w:t xml:space="preserve"> DAS CONTRATAÇÕES ORIUNDAS DA ATA E FISCALIZAÇÃO</w:t>
      </w:r>
    </w:p>
    <w:p w:rsidR="00E202CB" w:rsidRPr="007B266A" w:rsidRDefault="00E202CB" w:rsidP="00E202CB">
      <w:pPr>
        <w:spacing w:after="240"/>
        <w:jc w:val="both"/>
        <w:rPr>
          <w:sz w:val="24"/>
          <w:szCs w:val="24"/>
        </w:rPr>
      </w:pPr>
      <w:r>
        <w:rPr>
          <w:sz w:val="24"/>
          <w:szCs w:val="24"/>
        </w:rPr>
        <w:t>10</w:t>
      </w:r>
      <w:r w:rsidRPr="007B266A">
        <w:rPr>
          <w:sz w:val="24"/>
          <w:szCs w:val="24"/>
        </w:rPr>
        <w:t>.1</w:t>
      </w:r>
      <w:r>
        <w:rPr>
          <w:sz w:val="24"/>
          <w:szCs w:val="24"/>
        </w:rPr>
        <w:t xml:space="preserve"> –</w:t>
      </w:r>
      <w:r w:rsidRPr="007B266A">
        <w:rPr>
          <w:sz w:val="24"/>
          <w:szCs w:val="24"/>
        </w:rPr>
        <w:t xml:space="preserve"> O órgão gerenciador da Ata de Registro de Preços e os órgãos participantes indicarão os respectivos gestores das contratações oriundas da Ata de Registro de Preços.</w:t>
      </w:r>
    </w:p>
    <w:p w:rsidR="00E202CB" w:rsidRPr="007B266A" w:rsidRDefault="00E202CB" w:rsidP="00E202CB">
      <w:pPr>
        <w:spacing w:after="240"/>
        <w:jc w:val="both"/>
        <w:rPr>
          <w:sz w:val="24"/>
          <w:szCs w:val="24"/>
        </w:rPr>
      </w:pPr>
      <w:r>
        <w:rPr>
          <w:sz w:val="24"/>
          <w:szCs w:val="24"/>
        </w:rPr>
        <w:t>10</w:t>
      </w:r>
      <w:r w:rsidRPr="007B266A">
        <w:rPr>
          <w:sz w:val="24"/>
          <w:szCs w:val="24"/>
        </w:rPr>
        <w:t>.2</w:t>
      </w:r>
      <w:r>
        <w:rPr>
          <w:sz w:val="24"/>
          <w:szCs w:val="24"/>
        </w:rPr>
        <w:t xml:space="preserve"> –</w:t>
      </w:r>
      <w:r w:rsidRPr="007B266A">
        <w:rPr>
          <w:sz w:val="24"/>
          <w:szCs w:val="24"/>
        </w:rPr>
        <w:t xml:space="preserve"> Compete ao gestor dos órgãos participantes:</w:t>
      </w:r>
    </w:p>
    <w:p w:rsidR="00E202CB" w:rsidRPr="007B266A" w:rsidRDefault="00E202CB" w:rsidP="00E202CB">
      <w:pPr>
        <w:spacing w:after="240"/>
        <w:jc w:val="both"/>
        <w:rPr>
          <w:sz w:val="24"/>
          <w:szCs w:val="24"/>
        </w:rPr>
      </w:pPr>
      <w:r>
        <w:rPr>
          <w:sz w:val="24"/>
          <w:szCs w:val="24"/>
        </w:rPr>
        <w:t>10</w:t>
      </w:r>
      <w:r w:rsidRPr="007B266A">
        <w:rPr>
          <w:sz w:val="24"/>
          <w:szCs w:val="24"/>
        </w:rPr>
        <w:t>.2.1</w:t>
      </w:r>
      <w:r>
        <w:rPr>
          <w:sz w:val="24"/>
          <w:szCs w:val="24"/>
        </w:rPr>
        <w:t xml:space="preserve"> –</w:t>
      </w:r>
      <w:r w:rsidRPr="007B266A">
        <w:rPr>
          <w:sz w:val="24"/>
          <w:szCs w:val="24"/>
        </w:rPr>
        <w:t xml:space="preserve"> Verificar, antes de emitir a ordem de execução, se há saldo orçamentário disponível para a contratação.</w:t>
      </w:r>
    </w:p>
    <w:p w:rsidR="00E202CB" w:rsidRPr="007B266A" w:rsidRDefault="00E202CB" w:rsidP="00E202CB">
      <w:pPr>
        <w:spacing w:after="240"/>
        <w:jc w:val="both"/>
        <w:rPr>
          <w:sz w:val="24"/>
          <w:szCs w:val="24"/>
        </w:rPr>
      </w:pPr>
      <w:r>
        <w:rPr>
          <w:sz w:val="24"/>
          <w:szCs w:val="24"/>
        </w:rPr>
        <w:t>10</w:t>
      </w:r>
      <w:r w:rsidRPr="007B266A">
        <w:rPr>
          <w:sz w:val="24"/>
          <w:szCs w:val="24"/>
        </w:rPr>
        <w:t>.2.2</w:t>
      </w:r>
      <w:r>
        <w:rPr>
          <w:sz w:val="24"/>
          <w:szCs w:val="24"/>
        </w:rPr>
        <w:t xml:space="preserve"> –</w:t>
      </w:r>
      <w:r w:rsidRPr="007B266A">
        <w:rPr>
          <w:sz w:val="24"/>
          <w:szCs w:val="24"/>
        </w:rPr>
        <w:t xml:space="preserve"> Emitir a ordem de execução.</w:t>
      </w:r>
    </w:p>
    <w:p w:rsidR="00E202CB" w:rsidRPr="007B266A" w:rsidRDefault="00E202CB" w:rsidP="00E202CB">
      <w:pPr>
        <w:spacing w:after="240"/>
        <w:jc w:val="both"/>
        <w:rPr>
          <w:sz w:val="24"/>
          <w:szCs w:val="24"/>
        </w:rPr>
      </w:pPr>
      <w:r>
        <w:rPr>
          <w:sz w:val="24"/>
          <w:szCs w:val="24"/>
        </w:rPr>
        <w:t>10</w:t>
      </w:r>
      <w:r w:rsidRPr="007B266A">
        <w:rPr>
          <w:sz w:val="24"/>
          <w:szCs w:val="24"/>
        </w:rPr>
        <w:t>.2.3</w:t>
      </w:r>
      <w:r>
        <w:rPr>
          <w:sz w:val="24"/>
          <w:szCs w:val="24"/>
        </w:rPr>
        <w:t xml:space="preserve"> –</w:t>
      </w:r>
      <w:r w:rsidRPr="007B266A">
        <w:rPr>
          <w:sz w:val="24"/>
          <w:szCs w:val="24"/>
        </w:rPr>
        <w:t xml:space="preserve"> Solicitar aos fiscais do contrato que iniciem os procedimentos de acompanhamento e fiscalização.</w:t>
      </w:r>
    </w:p>
    <w:p w:rsidR="00E202CB" w:rsidRPr="007B266A" w:rsidRDefault="00E202CB" w:rsidP="00E202CB">
      <w:pPr>
        <w:spacing w:after="240"/>
        <w:jc w:val="both"/>
        <w:rPr>
          <w:sz w:val="24"/>
          <w:szCs w:val="24"/>
        </w:rPr>
      </w:pPr>
      <w:r>
        <w:rPr>
          <w:sz w:val="24"/>
          <w:szCs w:val="24"/>
        </w:rPr>
        <w:t>10</w:t>
      </w:r>
      <w:r w:rsidRPr="007B266A">
        <w:rPr>
          <w:sz w:val="24"/>
          <w:szCs w:val="24"/>
        </w:rPr>
        <w:t>.2.4</w:t>
      </w:r>
      <w:r>
        <w:rPr>
          <w:sz w:val="24"/>
          <w:szCs w:val="24"/>
        </w:rPr>
        <w:t xml:space="preserve"> –</w:t>
      </w:r>
      <w:r w:rsidRPr="007B266A">
        <w:rPr>
          <w:sz w:val="24"/>
          <w:szCs w:val="24"/>
        </w:rPr>
        <w:t xml:space="preserve"> Encaminhar comunicações à CONTRATADA ou fornecer meios para que a fiscalização comunique-se com a CONTRATADA.</w:t>
      </w:r>
    </w:p>
    <w:p w:rsidR="00E202CB" w:rsidRPr="007B266A" w:rsidRDefault="00E202CB" w:rsidP="00E202CB">
      <w:pPr>
        <w:spacing w:after="240"/>
        <w:jc w:val="both"/>
        <w:rPr>
          <w:sz w:val="24"/>
          <w:szCs w:val="24"/>
        </w:rPr>
      </w:pPr>
      <w:r>
        <w:rPr>
          <w:sz w:val="24"/>
          <w:szCs w:val="24"/>
        </w:rPr>
        <w:t>10</w:t>
      </w:r>
      <w:r w:rsidRPr="007B266A">
        <w:rPr>
          <w:sz w:val="24"/>
          <w:szCs w:val="24"/>
        </w:rPr>
        <w:t>.2.5</w:t>
      </w:r>
      <w:r>
        <w:rPr>
          <w:sz w:val="24"/>
          <w:szCs w:val="24"/>
        </w:rPr>
        <w:t xml:space="preserve"> –</w:t>
      </w:r>
      <w:r w:rsidRPr="007B266A">
        <w:rPr>
          <w:sz w:val="24"/>
          <w:szCs w:val="24"/>
        </w:rPr>
        <w:t xml:space="preserve"> Controlar o quantitativo solicitado, respeitando o limite máximo para sua cota estipulado na Ata de Registro de Preços.</w:t>
      </w:r>
    </w:p>
    <w:p w:rsidR="00E202CB" w:rsidRPr="007B266A" w:rsidRDefault="00E202CB" w:rsidP="00E202CB">
      <w:pPr>
        <w:spacing w:after="240"/>
        <w:jc w:val="both"/>
        <w:rPr>
          <w:sz w:val="24"/>
          <w:szCs w:val="24"/>
        </w:rPr>
      </w:pPr>
      <w:r>
        <w:rPr>
          <w:sz w:val="24"/>
          <w:szCs w:val="24"/>
        </w:rPr>
        <w:t>10</w:t>
      </w:r>
      <w:r w:rsidRPr="007B266A">
        <w:rPr>
          <w:sz w:val="24"/>
          <w:szCs w:val="24"/>
        </w:rPr>
        <w:t>.3</w:t>
      </w:r>
      <w:r>
        <w:rPr>
          <w:sz w:val="24"/>
          <w:szCs w:val="24"/>
        </w:rPr>
        <w:t xml:space="preserve"> –</w:t>
      </w:r>
      <w:r w:rsidRPr="007B266A">
        <w:rPr>
          <w:sz w:val="24"/>
          <w:szCs w:val="24"/>
        </w:rPr>
        <w:t xml:space="preserve"> Compete ao gestor do órgão gerenciador:</w:t>
      </w:r>
    </w:p>
    <w:p w:rsidR="00E202CB" w:rsidRPr="007B266A" w:rsidRDefault="00E202CB" w:rsidP="00E202CB">
      <w:pPr>
        <w:spacing w:after="240"/>
        <w:jc w:val="both"/>
        <w:rPr>
          <w:sz w:val="24"/>
          <w:szCs w:val="24"/>
        </w:rPr>
      </w:pPr>
      <w:r>
        <w:rPr>
          <w:sz w:val="24"/>
          <w:szCs w:val="24"/>
        </w:rPr>
        <w:t>10</w:t>
      </w:r>
      <w:r w:rsidRPr="007B266A">
        <w:rPr>
          <w:sz w:val="24"/>
          <w:szCs w:val="24"/>
        </w:rPr>
        <w:t>.3.1</w:t>
      </w:r>
      <w:r>
        <w:rPr>
          <w:sz w:val="24"/>
          <w:szCs w:val="24"/>
        </w:rPr>
        <w:t xml:space="preserve"> –</w:t>
      </w:r>
      <w:r w:rsidRPr="007B266A">
        <w:rPr>
          <w:sz w:val="24"/>
          <w:szCs w:val="24"/>
        </w:rPr>
        <w:t xml:space="preserve"> Realizar os atos dos itens </w:t>
      </w:r>
      <w:r>
        <w:rPr>
          <w:sz w:val="24"/>
          <w:szCs w:val="24"/>
        </w:rPr>
        <w:t>10</w:t>
      </w:r>
      <w:r w:rsidRPr="007B266A">
        <w:rPr>
          <w:sz w:val="24"/>
          <w:szCs w:val="24"/>
        </w:rPr>
        <w:t xml:space="preserve">.2.1 a </w:t>
      </w:r>
      <w:r>
        <w:rPr>
          <w:sz w:val="24"/>
          <w:szCs w:val="24"/>
        </w:rPr>
        <w:t>10</w:t>
      </w:r>
      <w:r w:rsidRPr="007B266A">
        <w:rPr>
          <w:sz w:val="24"/>
          <w:szCs w:val="24"/>
        </w:rPr>
        <w:t>.2.5, em relação a sua cota.</w:t>
      </w:r>
    </w:p>
    <w:p w:rsidR="00E202CB" w:rsidRPr="007B266A" w:rsidRDefault="00E202CB" w:rsidP="00E202CB">
      <w:pPr>
        <w:spacing w:after="240"/>
        <w:jc w:val="both"/>
        <w:rPr>
          <w:sz w:val="24"/>
          <w:szCs w:val="24"/>
        </w:rPr>
      </w:pPr>
      <w:r>
        <w:rPr>
          <w:sz w:val="24"/>
          <w:szCs w:val="24"/>
        </w:rPr>
        <w:t>10</w:t>
      </w:r>
      <w:r w:rsidRPr="007B266A">
        <w:rPr>
          <w:sz w:val="24"/>
          <w:szCs w:val="24"/>
        </w:rPr>
        <w:t>.3.2</w:t>
      </w:r>
      <w:r>
        <w:rPr>
          <w:sz w:val="24"/>
          <w:szCs w:val="24"/>
        </w:rPr>
        <w:t xml:space="preserve"> –</w:t>
      </w:r>
      <w:r w:rsidRPr="007B266A">
        <w:rPr>
          <w:sz w:val="24"/>
          <w:szCs w:val="24"/>
        </w:rPr>
        <w:t xml:space="preserve"> Aplicar sanções à CONTRATADA, nas hipóteses legais e previstas no instrumento convocatório e seus anexos.</w:t>
      </w:r>
    </w:p>
    <w:p w:rsidR="00E202CB" w:rsidRPr="007B266A" w:rsidRDefault="00E202CB" w:rsidP="00E202CB">
      <w:pPr>
        <w:spacing w:after="240"/>
        <w:jc w:val="both"/>
        <w:rPr>
          <w:sz w:val="24"/>
          <w:szCs w:val="24"/>
        </w:rPr>
      </w:pPr>
      <w:r>
        <w:rPr>
          <w:sz w:val="24"/>
          <w:szCs w:val="24"/>
        </w:rPr>
        <w:t>10</w:t>
      </w:r>
      <w:r w:rsidRPr="007B266A">
        <w:rPr>
          <w:sz w:val="24"/>
          <w:szCs w:val="24"/>
        </w:rPr>
        <w:t>.3.3</w:t>
      </w:r>
      <w:r>
        <w:rPr>
          <w:sz w:val="24"/>
          <w:szCs w:val="24"/>
        </w:rPr>
        <w:t xml:space="preserve"> –</w:t>
      </w:r>
      <w:r w:rsidRPr="007B266A">
        <w:rPr>
          <w:sz w:val="24"/>
          <w:szCs w:val="24"/>
        </w:rPr>
        <w:t xml:space="preserve"> Revogar, parcial ou totalmente, a Ata de Registro de Preços e rescindir eventuais contratações, na forma do instrumento convocatório e seus anexos.</w:t>
      </w:r>
    </w:p>
    <w:p w:rsidR="00E202CB" w:rsidRPr="007B266A" w:rsidRDefault="00E202CB" w:rsidP="00E202CB">
      <w:pPr>
        <w:spacing w:after="240"/>
        <w:jc w:val="both"/>
        <w:rPr>
          <w:sz w:val="24"/>
          <w:szCs w:val="24"/>
        </w:rPr>
      </w:pPr>
      <w:r>
        <w:rPr>
          <w:sz w:val="24"/>
          <w:szCs w:val="24"/>
        </w:rPr>
        <w:t>10</w:t>
      </w:r>
      <w:r w:rsidRPr="007B266A">
        <w:rPr>
          <w:sz w:val="24"/>
          <w:szCs w:val="24"/>
        </w:rPr>
        <w:t>.3.4</w:t>
      </w:r>
      <w:r>
        <w:rPr>
          <w:sz w:val="24"/>
          <w:szCs w:val="24"/>
        </w:rPr>
        <w:t xml:space="preserve"> –</w:t>
      </w:r>
      <w:r w:rsidRPr="007B266A">
        <w:rPr>
          <w:sz w:val="24"/>
          <w:szCs w:val="24"/>
        </w:rPr>
        <w:t xml:space="preserve"> Controlar o quantitativo total dos itens solicitados, notificando os demais órgãos participantes quando alcançado o limite máximo.</w:t>
      </w:r>
    </w:p>
    <w:p w:rsidR="00E202CB" w:rsidRPr="007B266A" w:rsidRDefault="00E202CB" w:rsidP="00E202CB">
      <w:pPr>
        <w:spacing w:after="240"/>
        <w:jc w:val="both"/>
        <w:rPr>
          <w:sz w:val="24"/>
          <w:szCs w:val="24"/>
        </w:rPr>
      </w:pPr>
      <w:r>
        <w:rPr>
          <w:sz w:val="24"/>
          <w:szCs w:val="24"/>
        </w:rPr>
        <w:t>10</w:t>
      </w:r>
      <w:r w:rsidRPr="007B266A">
        <w:rPr>
          <w:sz w:val="24"/>
          <w:szCs w:val="24"/>
        </w:rPr>
        <w:t>.3.5</w:t>
      </w:r>
      <w:r>
        <w:rPr>
          <w:sz w:val="24"/>
          <w:szCs w:val="24"/>
        </w:rPr>
        <w:t xml:space="preserve"> –</w:t>
      </w:r>
      <w:r w:rsidRPr="007B266A">
        <w:rPr>
          <w:sz w:val="24"/>
          <w:szCs w:val="24"/>
        </w:rPr>
        <w:t xml:space="preserve"> Realizar, a cada 03 meses, contados da vigência da Ata de Registro de Preços, pesquisa periódica de mercado para verificar a economicidade da Ata, abrangendo todos os seus itens.</w:t>
      </w:r>
    </w:p>
    <w:p w:rsidR="00E202CB" w:rsidRPr="007B266A" w:rsidRDefault="00E202CB" w:rsidP="00E202CB">
      <w:pPr>
        <w:spacing w:after="240"/>
        <w:jc w:val="both"/>
        <w:rPr>
          <w:sz w:val="24"/>
          <w:szCs w:val="24"/>
        </w:rPr>
      </w:pPr>
      <w:r>
        <w:rPr>
          <w:sz w:val="24"/>
          <w:szCs w:val="24"/>
        </w:rPr>
        <w:lastRenderedPageBreak/>
        <w:t>10</w:t>
      </w:r>
      <w:r w:rsidRPr="007B266A">
        <w:rPr>
          <w:sz w:val="24"/>
          <w:szCs w:val="24"/>
        </w:rPr>
        <w:t>.3.6</w:t>
      </w:r>
      <w:r>
        <w:rPr>
          <w:sz w:val="24"/>
          <w:szCs w:val="24"/>
        </w:rPr>
        <w:t xml:space="preserve"> –</w:t>
      </w:r>
      <w:r w:rsidRPr="007B266A">
        <w:rPr>
          <w:sz w:val="24"/>
          <w:szCs w:val="24"/>
        </w:rPr>
        <w:t xml:space="preserve"> Promover a revisão dos preços registrados, caso os preços da pesquisa de mercado apontem divergência superior a 20% (vinte por cento) dos preços registrados.</w:t>
      </w:r>
    </w:p>
    <w:p w:rsidR="00E202CB" w:rsidRPr="007B266A" w:rsidRDefault="00E202CB" w:rsidP="00E202CB">
      <w:pPr>
        <w:spacing w:after="240"/>
        <w:jc w:val="both"/>
        <w:rPr>
          <w:sz w:val="24"/>
          <w:szCs w:val="24"/>
        </w:rPr>
      </w:pPr>
      <w:r>
        <w:rPr>
          <w:sz w:val="24"/>
          <w:szCs w:val="24"/>
        </w:rPr>
        <w:t>10</w:t>
      </w:r>
      <w:r w:rsidRPr="007B266A">
        <w:rPr>
          <w:sz w:val="24"/>
          <w:szCs w:val="24"/>
        </w:rPr>
        <w:t>.3.7</w:t>
      </w:r>
      <w:r>
        <w:rPr>
          <w:sz w:val="24"/>
          <w:szCs w:val="24"/>
        </w:rPr>
        <w:t xml:space="preserve"> –</w:t>
      </w:r>
      <w:r w:rsidRPr="007B266A">
        <w:rPr>
          <w:sz w:val="24"/>
          <w:szCs w:val="24"/>
        </w:rPr>
        <w:t xml:space="preserve"> Tomar demais medidas necessárias para a regularização de </w:t>
      </w:r>
      <w:proofErr w:type="gramStart"/>
      <w:r w:rsidRPr="007B266A">
        <w:rPr>
          <w:sz w:val="24"/>
          <w:szCs w:val="24"/>
        </w:rPr>
        <w:t>faltas ou eventuais problemas</w:t>
      </w:r>
      <w:proofErr w:type="gramEnd"/>
      <w:r w:rsidRPr="007B266A">
        <w:rPr>
          <w:sz w:val="24"/>
          <w:szCs w:val="24"/>
        </w:rPr>
        <w:t xml:space="preserve"> relacionados à execução do contrato.</w:t>
      </w:r>
    </w:p>
    <w:p w:rsidR="00E202CB" w:rsidRPr="007B266A" w:rsidRDefault="00E202CB" w:rsidP="00E202CB">
      <w:pPr>
        <w:spacing w:after="240"/>
        <w:jc w:val="both"/>
        <w:rPr>
          <w:sz w:val="24"/>
          <w:szCs w:val="24"/>
        </w:rPr>
      </w:pPr>
      <w:r>
        <w:rPr>
          <w:sz w:val="24"/>
          <w:szCs w:val="24"/>
        </w:rPr>
        <w:t>10</w:t>
      </w:r>
      <w:r w:rsidRPr="007B266A">
        <w:rPr>
          <w:sz w:val="24"/>
          <w:szCs w:val="24"/>
        </w:rPr>
        <w:t>.4</w:t>
      </w:r>
      <w:r>
        <w:rPr>
          <w:sz w:val="24"/>
          <w:szCs w:val="24"/>
        </w:rPr>
        <w:t xml:space="preserve"> –</w:t>
      </w:r>
      <w:r w:rsidRPr="007B266A">
        <w:rPr>
          <w:sz w:val="24"/>
          <w:szCs w:val="24"/>
        </w:rPr>
        <w:t xml:space="preserve"> A fiscalização da contratação decorrente caberá:</w:t>
      </w:r>
    </w:p>
    <w:p w:rsidR="00E202CB" w:rsidRPr="007B266A" w:rsidRDefault="00E202CB" w:rsidP="00E202CB">
      <w:pPr>
        <w:spacing w:after="240"/>
        <w:jc w:val="both"/>
        <w:rPr>
          <w:sz w:val="24"/>
          <w:szCs w:val="24"/>
        </w:rPr>
      </w:pPr>
      <w:r>
        <w:rPr>
          <w:sz w:val="24"/>
          <w:szCs w:val="24"/>
        </w:rPr>
        <w:t>10</w:t>
      </w:r>
      <w:r w:rsidRPr="007B266A">
        <w:rPr>
          <w:sz w:val="24"/>
          <w:szCs w:val="24"/>
        </w:rPr>
        <w:t>.4.1</w:t>
      </w:r>
      <w:r>
        <w:rPr>
          <w:sz w:val="24"/>
          <w:szCs w:val="24"/>
        </w:rPr>
        <w:t xml:space="preserve"> –</w:t>
      </w:r>
      <w:r w:rsidRPr="007B266A">
        <w:rPr>
          <w:sz w:val="24"/>
          <w:szCs w:val="24"/>
        </w:rPr>
        <w:t xml:space="preserve"> Secretaria Municipal de Saúde: Carlos Alberto </w:t>
      </w:r>
      <w:proofErr w:type="spellStart"/>
      <w:r w:rsidRPr="007B266A">
        <w:rPr>
          <w:sz w:val="24"/>
          <w:szCs w:val="24"/>
        </w:rPr>
        <w:t>Spitz</w:t>
      </w:r>
      <w:proofErr w:type="spellEnd"/>
      <w:r w:rsidRPr="007B266A">
        <w:rPr>
          <w:sz w:val="24"/>
          <w:szCs w:val="24"/>
        </w:rPr>
        <w:t>, Secretário Municipal de Saúde, Matrícula nº 41/6801 - SMS.</w:t>
      </w:r>
    </w:p>
    <w:p w:rsidR="00E202CB" w:rsidRPr="007B266A" w:rsidRDefault="00E202CB" w:rsidP="00E202CB">
      <w:pPr>
        <w:spacing w:after="240"/>
        <w:jc w:val="both"/>
        <w:rPr>
          <w:sz w:val="24"/>
          <w:szCs w:val="24"/>
        </w:rPr>
      </w:pPr>
      <w:r>
        <w:rPr>
          <w:sz w:val="24"/>
          <w:szCs w:val="24"/>
        </w:rPr>
        <w:t>10</w:t>
      </w:r>
      <w:r w:rsidRPr="007B266A">
        <w:rPr>
          <w:sz w:val="24"/>
          <w:szCs w:val="24"/>
        </w:rPr>
        <w:t>.4.1</w:t>
      </w:r>
      <w:r>
        <w:rPr>
          <w:sz w:val="24"/>
          <w:szCs w:val="24"/>
        </w:rPr>
        <w:t xml:space="preserve"> –</w:t>
      </w:r>
      <w:r w:rsidRPr="007B266A">
        <w:rPr>
          <w:sz w:val="24"/>
          <w:szCs w:val="24"/>
        </w:rPr>
        <w:t xml:space="preserve"> Coordenação de Vigilância em Saúde: </w:t>
      </w:r>
      <w:proofErr w:type="spellStart"/>
      <w:r w:rsidRPr="007B266A">
        <w:rPr>
          <w:sz w:val="24"/>
          <w:szCs w:val="24"/>
        </w:rPr>
        <w:t>Carolline</w:t>
      </w:r>
      <w:proofErr w:type="spellEnd"/>
      <w:r w:rsidRPr="007B266A">
        <w:rPr>
          <w:sz w:val="24"/>
          <w:szCs w:val="24"/>
        </w:rPr>
        <w:t xml:space="preserve"> Azevedo Caetano – Coordenadora da Vigilância em Saúde, matrícula 41/6623 - </w:t>
      </w:r>
      <w:proofErr w:type="gramStart"/>
      <w:r w:rsidRPr="007B266A">
        <w:rPr>
          <w:sz w:val="24"/>
          <w:szCs w:val="24"/>
        </w:rPr>
        <w:t>SMS</w:t>
      </w:r>
      <w:proofErr w:type="gramEnd"/>
    </w:p>
    <w:p w:rsidR="00E202CB" w:rsidRPr="007B266A" w:rsidRDefault="00E202CB" w:rsidP="00E202CB">
      <w:pPr>
        <w:spacing w:after="240"/>
        <w:jc w:val="both"/>
        <w:rPr>
          <w:sz w:val="24"/>
          <w:szCs w:val="24"/>
        </w:rPr>
      </w:pPr>
      <w:r>
        <w:rPr>
          <w:sz w:val="24"/>
          <w:szCs w:val="24"/>
        </w:rPr>
        <w:t>10</w:t>
      </w:r>
      <w:r w:rsidRPr="007B266A">
        <w:rPr>
          <w:sz w:val="24"/>
          <w:szCs w:val="24"/>
        </w:rPr>
        <w:t>.5</w:t>
      </w:r>
      <w:r>
        <w:rPr>
          <w:sz w:val="24"/>
          <w:szCs w:val="24"/>
        </w:rPr>
        <w:t xml:space="preserve"> –</w:t>
      </w:r>
      <w:r w:rsidRPr="007B266A">
        <w:rPr>
          <w:sz w:val="24"/>
          <w:szCs w:val="24"/>
        </w:rPr>
        <w:t xml:space="preserve"> Compete a cada fiscal do contrato: </w:t>
      </w:r>
    </w:p>
    <w:p w:rsidR="00E202CB" w:rsidRPr="007B266A" w:rsidRDefault="00E202CB" w:rsidP="00E202CB">
      <w:pPr>
        <w:spacing w:after="240"/>
        <w:jc w:val="both"/>
        <w:rPr>
          <w:sz w:val="24"/>
          <w:szCs w:val="24"/>
        </w:rPr>
      </w:pPr>
      <w:r>
        <w:rPr>
          <w:sz w:val="24"/>
          <w:szCs w:val="24"/>
        </w:rPr>
        <w:t>10</w:t>
      </w:r>
      <w:r w:rsidRPr="007B266A">
        <w:rPr>
          <w:sz w:val="24"/>
          <w:szCs w:val="24"/>
        </w:rPr>
        <w:t>.5.1</w:t>
      </w:r>
      <w:r>
        <w:rPr>
          <w:sz w:val="24"/>
          <w:szCs w:val="24"/>
        </w:rPr>
        <w:t xml:space="preserve"> –</w:t>
      </w:r>
      <w:r w:rsidRPr="007B266A">
        <w:rPr>
          <w:sz w:val="24"/>
          <w:szCs w:val="24"/>
        </w:rPr>
        <w:t xml:space="preserve"> Realizar os procedimentos de acompanhamento do objeto;</w:t>
      </w:r>
    </w:p>
    <w:p w:rsidR="00E202CB" w:rsidRPr="007B266A" w:rsidRDefault="00E202CB" w:rsidP="00E202CB">
      <w:pPr>
        <w:spacing w:after="240"/>
        <w:jc w:val="both"/>
        <w:rPr>
          <w:sz w:val="24"/>
          <w:szCs w:val="24"/>
        </w:rPr>
      </w:pPr>
      <w:r>
        <w:rPr>
          <w:sz w:val="24"/>
          <w:szCs w:val="24"/>
        </w:rPr>
        <w:t>10</w:t>
      </w:r>
      <w:r w:rsidRPr="007B266A">
        <w:rPr>
          <w:sz w:val="24"/>
          <w:szCs w:val="24"/>
        </w:rPr>
        <w:t>.5.2</w:t>
      </w:r>
      <w:r>
        <w:rPr>
          <w:sz w:val="24"/>
          <w:szCs w:val="24"/>
        </w:rPr>
        <w:t xml:space="preserve"> –</w:t>
      </w:r>
      <w:r w:rsidRPr="007B266A">
        <w:rPr>
          <w:sz w:val="24"/>
          <w:szCs w:val="24"/>
        </w:rPr>
        <w:t xml:space="preserve"> Apresentar-se pessoalmente no local, data e horário para o recebimento dos objetos.</w:t>
      </w:r>
    </w:p>
    <w:p w:rsidR="00E202CB" w:rsidRPr="007B266A" w:rsidRDefault="00E202CB" w:rsidP="00E202CB">
      <w:pPr>
        <w:spacing w:after="240"/>
        <w:jc w:val="both"/>
        <w:rPr>
          <w:sz w:val="24"/>
          <w:szCs w:val="24"/>
        </w:rPr>
      </w:pPr>
      <w:r>
        <w:rPr>
          <w:sz w:val="24"/>
          <w:szCs w:val="24"/>
        </w:rPr>
        <w:t>10</w:t>
      </w:r>
      <w:r w:rsidRPr="007B266A">
        <w:rPr>
          <w:sz w:val="24"/>
          <w:szCs w:val="24"/>
        </w:rPr>
        <w:t>.5.3</w:t>
      </w:r>
      <w:r>
        <w:rPr>
          <w:sz w:val="24"/>
          <w:szCs w:val="24"/>
        </w:rPr>
        <w:t xml:space="preserve"> –</w:t>
      </w:r>
      <w:r w:rsidRPr="007B266A">
        <w:rPr>
          <w:sz w:val="24"/>
          <w:szCs w:val="24"/>
        </w:rPr>
        <w:t xml:space="preserve"> Apurar ouvidorias, reclamações ou denúncias relativas à execução do contrato, inclusive anônimas.</w:t>
      </w:r>
    </w:p>
    <w:p w:rsidR="00E202CB" w:rsidRPr="007B266A" w:rsidRDefault="00E202CB" w:rsidP="00E202CB">
      <w:pPr>
        <w:spacing w:after="240"/>
        <w:jc w:val="both"/>
        <w:rPr>
          <w:sz w:val="24"/>
          <w:szCs w:val="24"/>
        </w:rPr>
      </w:pPr>
      <w:r>
        <w:rPr>
          <w:sz w:val="24"/>
          <w:szCs w:val="24"/>
        </w:rPr>
        <w:t>10</w:t>
      </w:r>
      <w:r w:rsidRPr="007B266A">
        <w:rPr>
          <w:sz w:val="24"/>
          <w:szCs w:val="24"/>
        </w:rPr>
        <w:t>.5.4</w:t>
      </w:r>
      <w:r>
        <w:rPr>
          <w:sz w:val="24"/>
          <w:szCs w:val="24"/>
        </w:rPr>
        <w:t xml:space="preserve"> –</w:t>
      </w:r>
      <w:r w:rsidRPr="007B266A">
        <w:rPr>
          <w:sz w:val="24"/>
          <w:szCs w:val="24"/>
        </w:rPr>
        <w:t xml:space="preserve"> Receber e analisar os documentos emitidos pela CONTRATADA que são exigidos no instrumento convocatório e seus anexos.</w:t>
      </w:r>
    </w:p>
    <w:p w:rsidR="00E202CB" w:rsidRPr="007B266A" w:rsidRDefault="00E202CB" w:rsidP="00E202CB">
      <w:pPr>
        <w:spacing w:after="240"/>
        <w:jc w:val="both"/>
        <w:rPr>
          <w:sz w:val="24"/>
          <w:szCs w:val="24"/>
        </w:rPr>
      </w:pPr>
      <w:r>
        <w:rPr>
          <w:sz w:val="24"/>
          <w:szCs w:val="24"/>
        </w:rPr>
        <w:t>10</w:t>
      </w:r>
      <w:r w:rsidRPr="007B266A">
        <w:rPr>
          <w:sz w:val="24"/>
          <w:szCs w:val="24"/>
        </w:rPr>
        <w:t>.5.5</w:t>
      </w:r>
      <w:r>
        <w:rPr>
          <w:sz w:val="24"/>
          <w:szCs w:val="24"/>
        </w:rPr>
        <w:t xml:space="preserve"> –</w:t>
      </w:r>
      <w:r w:rsidRPr="007B266A">
        <w:rPr>
          <w:sz w:val="24"/>
          <w:szCs w:val="24"/>
        </w:rPr>
        <w:t xml:space="preserve"> Elaborar o registro próprio, anotando todas as ocorrências da execução do objeto.</w:t>
      </w:r>
    </w:p>
    <w:p w:rsidR="00E202CB" w:rsidRPr="007B266A" w:rsidRDefault="00E202CB" w:rsidP="00E202CB">
      <w:pPr>
        <w:spacing w:after="240"/>
        <w:jc w:val="both"/>
        <w:rPr>
          <w:sz w:val="24"/>
          <w:szCs w:val="24"/>
        </w:rPr>
      </w:pPr>
      <w:r>
        <w:rPr>
          <w:sz w:val="24"/>
          <w:szCs w:val="24"/>
        </w:rPr>
        <w:t>10</w:t>
      </w:r>
      <w:r w:rsidRPr="007B266A">
        <w:rPr>
          <w:sz w:val="24"/>
          <w:szCs w:val="24"/>
        </w:rPr>
        <w:t>.5.6</w:t>
      </w:r>
      <w:r>
        <w:rPr>
          <w:sz w:val="24"/>
          <w:szCs w:val="24"/>
        </w:rPr>
        <w:t xml:space="preserve"> –</w:t>
      </w:r>
      <w:r w:rsidRPr="007B266A">
        <w:rPr>
          <w:sz w:val="24"/>
          <w:szCs w:val="24"/>
        </w:rPr>
        <w:t xml:space="preserve"> Verificar a quantidade, qualidade, conformidade e temporalidade dos objetos fornecidos.</w:t>
      </w:r>
    </w:p>
    <w:p w:rsidR="00E202CB" w:rsidRPr="007B266A" w:rsidRDefault="00E202CB" w:rsidP="00E202CB">
      <w:pPr>
        <w:spacing w:after="240"/>
        <w:jc w:val="both"/>
        <w:rPr>
          <w:sz w:val="24"/>
          <w:szCs w:val="24"/>
        </w:rPr>
      </w:pPr>
      <w:r>
        <w:rPr>
          <w:sz w:val="24"/>
          <w:szCs w:val="24"/>
        </w:rPr>
        <w:t>10</w:t>
      </w:r>
      <w:r w:rsidRPr="007B266A">
        <w:rPr>
          <w:sz w:val="24"/>
          <w:szCs w:val="24"/>
        </w:rPr>
        <w:t>.5.7</w:t>
      </w:r>
      <w:r>
        <w:rPr>
          <w:sz w:val="24"/>
          <w:szCs w:val="24"/>
        </w:rPr>
        <w:t xml:space="preserve"> –</w:t>
      </w:r>
      <w:r w:rsidRPr="007B266A">
        <w:rPr>
          <w:sz w:val="24"/>
          <w:szCs w:val="24"/>
        </w:rPr>
        <w:t xml:space="preserve"> Recusar os objetos entregues em desacordo com o instrumento convocatório e seus anexos.</w:t>
      </w:r>
    </w:p>
    <w:p w:rsidR="00E202CB" w:rsidRPr="007B266A" w:rsidRDefault="00E202CB" w:rsidP="00E202CB">
      <w:pPr>
        <w:spacing w:after="240"/>
        <w:jc w:val="both"/>
        <w:rPr>
          <w:sz w:val="24"/>
          <w:szCs w:val="24"/>
        </w:rPr>
      </w:pPr>
      <w:r>
        <w:rPr>
          <w:sz w:val="24"/>
          <w:szCs w:val="24"/>
        </w:rPr>
        <w:t>10</w:t>
      </w:r>
      <w:r w:rsidRPr="007B266A">
        <w:rPr>
          <w:sz w:val="24"/>
          <w:szCs w:val="24"/>
        </w:rPr>
        <w:t>.5.8</w:t>
      </w:r>
      <w:r>
        <w:rPr>
          <w:sz w:val="24"/>
          <w:szCs w:val="24"/>
        </w:rPr>
        <w:t xml:space="preserve"> –</w:t>
      </w:r>
      <w:r w:rsidRPr="007B266A">
        <w:rPr>
          <w:sz w:val="24"/>
          <w:szCs w:val="24"/>
        </w:rPr>
        <w:t xml:space="preserve"> Atestar o recebimento definitivo dos objetos entregues em acordo com o instrumento convocatório e seus anexos.</w:t>
      </w:r>
    </w:p>
    <w:p w:rsidR="00E202CB" w:rsidRPr="007B266A" w:rsidRDefault="00E202CB" w:rsidP="00E202CB">
      <w:pPr>
        <w:spacing w:after="240"/>
        <w:jc w:val="both"/>
        <w:rPr>
          <w:sz w:val="24"/>
          <w:szCs w:val="24"/>
        </w:rPr>
      </w:pPr>
      <w:r>
        <w:rPr>
          <w:sz w:val="24"/>
          <w:szCs w:val="24"/>
        </w:rPr>
        <w:t>10</w:t>
      </w:r>
      <w:r w:rsidRPr="007B266A">
        <w:rPr>
          <w:sz w:val="24"/>
          <w:szCs w:val="24"/>
        </w:rPr>
        <w:t>.6</w:t>
      </w:r>
      <w:r>
        <w:rPr>
          <w:sz w:val="24"/>
          <w:szCs w:val="24"/>
        </w:rPr>
        <w:t xml:space="preserve"> –</w:t>
      </w:r>
      <w:r w:rsidRPr="007B266A">
        <w:rPr>
          <w:sz w:val="24"/>
          <w:szCs w:val="24"/>
        </w:rPr>
        <w:t xml:space="preserve"> Na falta ou impedimento do fiscal, este será substituído pelo seu suplente, a ser indicado pelo CONTRATANTE.</w:t>
      </w:r>
    </w:p>
    <w:p w:rsidR="00E202CB" w:rsidRPr="007B266A" w:rsidRDefault="00E202CB" w:rsidP="00E202CB">
      <w:pPr>
        <w:spacing w:after="240"/>
        <w:jc w:val="both"/>
        <w:rPr>
          <w:sz w:val="24"/>
          <w:szCs w:val="24"/>
        </w:rPr>
      </w:pPr>
      <w:r>
        <w:rPr>
          <w:sz w:val="24"/>
          <w:szCs w:val="24"/>
        </w:rPr>
        <w:t>10</w:t>
      </w:r>
      <w:r w:rsidRPr="007B266A">
        <w:rPr>
          <w:sz w:val="24"/>
          <w:szCs w:val="24"/>
        </w:rPr>
        <w:t>.7</w:t>
      </w:r>
      <w:r>
        <w:rPr>
          <w:sz w:val="24"/>
          <w:szCs w:val="24"/>
        </w:rPr>
        <w:t xml:space="preserve"> –</w:t>
      </w:r>
      <w:r w:rsidRPr="007B266A">
        <w:rPr>
          <w:sz w:val="24"/>
          <w:szCs w:val="24"/>
        </w:rPr>
        <w:t xml:space="preserve"> As decisões que ultrapassarem a competência da fiscalização e gestão do contrato serão solicitadas formalmente à autoridade superior administrativa em tempo hábil para adoção das medidas saneadoras.</w:t>
      </w:r>
    </w:p>
    <w:p w:rsidR="00E202CB" w:rsidRDefault="00E202CB" w:rsidP="00E202CB">
      <w:pPr>
        <w:spacing w:after="120"/>
        <w:jc w:val="both"/>
        <w:rPr>
          <w:sz w:val="24"/>
          <w:szCs w:val="24"/>
        </w:rPr>
      </w:pPr>
      <w:r>
        <w:rPr>
          <w:sz w:val="24"/>
          <w:szCs w:val="24"/>
        </w:rPr>
        <w:t>10</w:t>
      </w:r>
      <w:r w:rsidRPr="007B266A">
        <w:rPr>
          <w:sz w:val="24"/>
          <w:szCs w:val="24"/>
        </w:rPr>
        <w:t>.8</w:t>
      </w:r>
      <w:r>
        <w:rPr>
          <w:sz w:val="24"/>
          <w:szCs w:val="24"/>
        </w:rPr>
        <w:t xml:space="preserve"> –</w:t>
      </w:r>
      <w:r w:rsidRPr="007B266A">
        <w:rPr>
          <w:sz w:val="24"/>
          <w:szCs w:val="24"/>
        </w:rPr>
        <w:t xml:space="preserve"> O gestor e os fiscais do contrato serão nomeados por meio de Portaria, com suas respectivas atribuições, a ser expedida pelo Poder Executivo Municipal de Bom Jardim - RJ.</w:t>
      </w:r>
    </w:p>
    <w:p w:rsidR="009E3132" w:rsidRPr="00451664" w:rsidRDefault="009E3132" w:rsidP="00E202CB">
      <w:pPr>
        <w:spacing w:after="120"/>
        <w:jc w:val="both"/>
        <w:rPr>
          <w:b/>
          <w:color w:val="000000"/>
          <w:sz w:val="24"/>
          <w:szCs w:val="24"/>
        </w:rPr>
      </w:pPr>
      <w:proofErr w:type="gramStart"/>
      <w:r w:rsidRPr="00451664">
        <w:rPr>
          <w:b/>
          <w:color w:val="000000"/>
          <w:sz w:val="24"/>
          <w:szCs w:val="24"/>
        </w:rPr>
        <w:t>11 - TRANSMISSÃO</w:t>
      </w:r>
      <w:proofErr w:type="gramEnd"/>
      <w:r w:rsidRPr="00451664">
        <w:rPr>
          <w:b/>
          <w:color w:val="000000"/>
          <w:sz w:val="24"/>
          <w:szCs w:val="24"/>
        </w:rPr>
        <w:t xml:space="preserve"> DE DOCUMENTOS</w:t>
      </w:r>
    </w:p>
    <w:p w:rsidR="009E3132" w:rsidRDefault="009E3132" w:rsidP="009E3132">
      <w:pPr>
        <w:jc w:val="both"/>
        <w:rPr>
          <w:color w:val="000000"/>
          <w:sz w:val="24"/>
          <w:szCs w:val="24"/>
        </w:rPr>
      </w:pPr>
      <w:r w:rsidRPr="00451664">
        <w:rPr>
          <w:color w:val="000000"/>
          <w:sz w:val="24"/>
          <w:szCs w:val="24"/>
        </w:rPr>
        <w:t>A troca eventual de documentos e cartas entre a CONTRATANTE e a CONTRATADA</w:t>
      </w:r>
      <w:proofErr w:type="gramStart"/>
      <w:r w:rsidRPr="00451664">
        <w:rPr>
          <w:color w:val="000000"/>
          <w:sz w:val="24"/>
          <w:szCs w:val="24"/>
        </w:rPr>
        <w:t>, será</w:t>
      </w:r>
      <w:proofErr w:type="gramEnd"/>
      <w:r w:rsidRPr="00451664">
        <w:rPr>
          <w:color w:val="000000"/>
          <w:sz w:val="24"/>
          <w:szCs w:val="24"/>
        </w:rPr>
        <w:t xml:space="preserve"> feita através de protocolo. Nenhuma outra forma será considerada como prova de entrega de documentos ou cartas.</w:t>
      </w:r>
    </w:p>
    <w:p w:rsidR="009E3132" w:rsidRPr="00451664" w:rsidRDefault="009E3132" w:rsidP="009E3132">
      <w:pPr>
        <w:jc w:val="both"/>
        <w:rPr>
          <w:color w:val="000000"/>
          <w:sz w:val="24"/>
          <w:szCs w:val="24"/>
        </w:rPr>
      </w:pPr>
    </w:p>
    <w:p w:rsidR="009E3132" w:rsidRPr="00451664" w:rsidRDefault="009E3132" w:rsidP="009E3132">
      <w:pPr>
        <w:spacing w:after="240"/>
        <w:jc w:val="both"/>
        <w:rPr>
          <w:color w:val="000000"/>
          <w:sz w:val="24"/>
          <w:szCs w:val="24"/>
        </w:rPr>
      </w:pPr>
      <w:r w:rsidRPr="00451664">
        <w:rPr>
          <w:b/>
          <w:color w:val="000000"/>
          <w:sz w:val="24"/>
          <w:szCs w:val="24"/>
        </w:rPr>
        <w:t>1</w:t>
      </w:r>
      <w:r w:rsidR="00E202CB">
        <w:rPr>
          <w:b/>
          <w:color w:val="000000"/>
          <w:sz w:val="24"/>
          <w:szCs w:val="24"/>
        </w:rPr>
        <w:t xml:space="preserve">2 </w:t>
      </w:r>
      <w:r w:rsidRPr="00451664">
        <w:rPr>
          <w:b/>
          <w:color w:val="000000"/>
          <w:sz w:val="24"/>
          <w:szCs w:val="24"/>
        </w:rPr>
        <w:t>- DA PUBLICAÇÃO (ART. 61, PARÁGRAFO ÚNICO</w:t>
      </w:r>
      <w:proofErr w:type="gramStart"/>
      <w:r w:rsidRPr="00451664">
        <w:rPr>
          <w:b/>
          <w:color w:val="000000"/>
          <w:sz w:val="24"/>
          <w:szCs w:val="24"/>
        </w:rPr>
        <w:t>)</w:t>
      </w:r>
      <w:proofErr w:type="gramEnd"/>
    </w:p>
    <w:p w:rsidR="009E3132" w:rsidRPr="00451664" w:rsidRDefault="009E3132" w:rsidP="009E3132">
      <w:pPr>
        <w:jc w:val="both"/>
        <w:rPr>
          <w:color w:val="000000"/>
          <w:sz w:val="24"/>
          <w:szCs w:val="24"/>
        </w:rPr>
      </w:pPr>
      <w:r w:rsidRPr="00451664">
        <w:rPr>
          <w:color w:val="000000"/>
          <w:sz w:val="24"/>
          <w:szCs w:val="24"/>
        </w:rPr>
        <w:t xml:space="preserve">A contratante deverá providenciar no prazo de até 20 dias, contatos da assinatura do presente Contrato a publicação do respectivo extrato no jornal oficial do Município. </w:t>
      </w:r>
    </w:p>
    <w:p w:rsidR="009E3132" w:rsidRPr="00451664" w:rsidRDefault="009E3132" w:rsidP="009E3132">
      <w:pPr>
        <w:jc w:val="both"/>
        <w:rPr>
          <w:color w:val="000000"/>
          <w:sz w:val="24"/>
          <w:szCs w:val="24"/>
        </w:rPr>
      </w:pPr>
      <w:r w:rsidRPr="00451664">
        <w:rPr>
          <w:color w:val="000000"/>
          <w:sz w:val="24"/>
          <w:szCs w:val="24"/>
        </w:rPr>
        <w:lastRenderedPageBreak/>
        <w:t xml:space="preserve"> </w:t>
      </w:r>
    </w:p>
    <w:p w:rsidR="009E3132" w:rsidRPr="00451664" w:rsidRDefault="009E3132" w:rsidP="009E3132">
      <w:pPr>
        <w:jc w:val="both"/>
        <w:rPr>
          <w:b/>
          <w:color w:val="000000"/>
          <w:sz w:val="24"/>
          <w:szCs w:val="24"/>
        </w:rPr>
      </w:pPr>
      <w:r w:rsidRPr="00451664">
        <w:rPr>
          <w:b/>
          <w:color w:val="000000"/>
          <w:sz w:val="24"/>
          <w:szCs w:val="24"/>
        </w:rPr>
        <w:t>1</w:t>
      </w:r>
      <w:r w:rsidR="00E202CB">
        <w:rPr>
          <w:b/>
          <w:color w:val="000000"/>
          <w:sz w:val="24"/>
          <w:szCs w:val="24"/>
        </w:rPr>
        <w:t>3</w:t>
      </w:r>
      <w:r w:rsidRPr="00451664">
        <w:rPr>
          <w:b/>
          <w:color w:val="000000"/>
          <w:sz w:val="24"/>
          <w:szCs w:val="24"/>
        </w:rPr>
        <w:t xml:space="preserve"> – CASOS OMISSOS (ART. 55, XII)</w:t>
      </w:r>
    </w:p>
    <w:p w:rsidR="009E3132" w:rsidRDefault="009E3132" w:rsidP="009E3132">
      <w:pPr>
        <w:jc w:val="both"/>
        <w:rPr>
          <w:color w:val="000000"/>
          <w:sz w:val="24"/>
          <w:szCs w:val="24"/>
        </w:rPr>
      </w:pPr>
      <w:r w:rsidRPr="00451664">
        <w:rPr>
          <w:color w:val="000000"/>
          <w:sz w:val="24"/>
          <w:szCs w:val="24"/>
        </w:rPr>
        <w:t>Os casos omissos serão resolvidos à luz da Lei 8.666/93, e dos princípios gerais de direito.</w:t>
      </w:r>
    </w:p>
    <w:p w:rsidR="009E3132" w:rsidRPr="00451664" w:rsidRDefault="009E3132" w:rsidP="009E3132">
      <w:pPr>
        <w:jc w:val="both"/>
        <w:rPr>
          <w:color w:val="000000"/>
          <w:sz w:val="24"/>
          <w:szCs w:val="24"/>
        </w:rPr>
      </w:pPr>
    </w:p>
    <w:p w:rsidR="009E3132" w:rsidRPr="00451664" w:rsidRDefault="009E3132" w:rsidP="009E3132">
      <w:pPr>
        <w:pStyle w:val="Corpodetexto2"/>
        <w:rPr>
          <w:b/>
          <w:color w:val="000000"/>
          <w:sz w:val="24"/>
          <w:szCs w:val="24"/>
        </w:rPr>
      </w:pPr>
      <w:r w:rsidRPr="00451664">
        <w:rPr>
          <w:b/>
          <w:color w:val="000000"/>
          <w:sz w:val="24"/>
          <w:szCs w:val="24"/>
        </w:rPr>
        <w:t>1</w:t>
      </w:r>
      <w:r w:rsidR="00E202CB">
        <w:rPr>
          <w:b/>
          <w:color w:val="000000"/>
          <w:sz w:val="24"/>
          <w:szCs w:val="24"/>
        </w:rPr>
        <w:t>4</w:t>
      </w:r>
      <w:r w:rsidRPr="00451664">
        <w:rPr>
          <w:b/>
          <w:color w:val="000000"/>
          <w:sz w:val="24"/>
          <w:szCs w:val="24"/>
        </w:rPr>
        <w:t xml:space="preserve"> – FORO (ART. 55, § 2º)</w:t>
      </w:r>
    </w:p>
    <w:p w:rsidR="009E3132" w:rsidRPr="00451664" w:rsidRDefault="009E3132" w:rsidP="009E3132">
      <w:pPr>
        <w:pStyle w:val="Corpodetexto2"/>
        <w:rPr>
          <w:b/>
          <w:color w:val="000000"/>
          <w:sz w:val="24"/>
          <w:szCs w:val="24"/>
        </w:rPr>
      </w:pPr>
    </w:p>
    <w:p w:rsidR="009E3132" w:rsidRPr="00451664" w:rsidRDefault="009E3132" w:rsidP="009E3132">
      <w:pPr>
        <w:spacing w:after="240"/>
        <w:jc w:val="both"/>
        <w:rPr>
          <w:color w:val="000000"/>
          <w:sz w:val="24"/>
          <w:szCs w:val="24"/>
        </w:rPr>
      </w:pPr>
      <w:r w:rsidRPr="00451664">
        <w:rPr>
          <w:color w:val="000000"/>
          <w:sz w:val="24"/>
          <w:szCs w:val="24"/>
        </w:rPr>
        <w:t xml:space="preserve">Fica eleito o foro da Comarca de Bom Jardim, RJ, para </w:t>
      </w:r>
      <w:proofErr w:type="gramStart"/>
      <w:r w:rsidRPr="00451664">
        <w:rPr>
          <w:color w:val="000000"/>
          <w:sz w:val="24"/>
          <w:szCs w:val="24"/>
        </w:rPr>
        <w:t>dirimir dúvidas</w:t>
      </w:r>
      <w:proofErr w:type="gramEnd"/>
      <w:r w:rsidRPr="00451664">
        <w:rPr>
          <w:color w:val="000000"/>
          <w:sz w:val="24"/>
          <w:szCs w:val="24"/>
        </w:rPr>
        <w:t xml:space="preserve"> ou questões oriundas do presente Contrato.</w:t>
      </w:r>
    </w:p>
    <w:p w:rsidR="009E3132" w:rsidRPr="00451664" w:rsidRDefault="009E3132" w:rsidP="009E3132">
      <w:pPr>
        <w:jc w:val="both"/>
        <w:rPr>
          <w:color w:val="000000"/>
          <w:sz w:val="24"/>
          <w:szCs w:val="24"/>
        </w:rPr>
      </w:pPr>
      <w:r w:rsidRPr="00451664">
        <w:rPr>
          <w:color w:val="000000"/>
          <w:sz w:val="24"/>
          <w:szCs w:val="24"/>
        </w:rPr>
        <w:t>E por estarem justas e contratadas, as partes assinam o presente instrumento contratual, em 03 (três vias) iguais e rubricadas para todos os fins de direito, na presença das testemunhas abaixo.</w:t>
      </w:r>
    </w:p>
    <w:p w:rsidR="009E3132" w:rsidRPr="00451664" w:rsidRDefault="009E3132" w:rsidP="009E3132">
      <w:pPr>
        <w:jc w:val="both"/>
        <w:rPr>
          <w:color w:val="000000"/>
          <w:sz w:val="24"/>
          <w:szCs w:val="24"/>
        </w:rPr>
      </w:pPr>
    </w:p>
    <w:p w:rsidR="009E3132" w:rsidRPr="00451664" w:rsidRDefault="009E3132" w:rsidP="009E3132">
      <w:pPr>
        <w:jc w:val="both"/>
        <w:rPr>
          <w:color w:val="000000"/>
          <w:sz w:val="24"/>
          <w:szCs w:val="24"/>
        </w:rPr>
      </w:pPr>
      <w:r w:rsidRPr="00451664">
        <w:rPr>
          <w:color w:val="000000"/>
          <w:sz w:val="24"/>
          <w:szCs w:val="24"/>
        </w:rPr>
        <w:t xml:space="preserve">Bom Jardim / RJ, </w:t>
      </w:r>
      <w:r w:rsidR="00BE2B7C">
        <w:rPr>
          <w:color w:val="000000"/>
          <w:sz w:val="24"/>
          <w:szCs w:val="24"/>
        </w:rPr>
        <w:t>29</w:t>
      </w:r>
      <w:r w:rsidRPr="00451664">
        <w:rPr>
          <w:color w:val="000000"/>
          <w:sz w:val="24"/>
          <w:szCs w:val="24"/>
        </w:rPr>
        <w:t xml:space="preserve"> de </w:t>
      </w:r>
      <w:r w:rsidR="00BE2B7C">
        <w:rPr>
          <w:color w:val="000000"/>
          <w:sz w:val="24"/>
          <w:szCs w:val="24"/>
        </w:rPr>
        <w:t>julho</w:t>
      </w:r>
      <w:r w:rsidRPr="00451664">
        <w:rPr>
          <w:color w:val="000000"/>
          <w:sz w:val="24"/>
          <w:szCs w:val="24"/>
        </w:rPr>
        <w:t xml:space="preserve"> de 20</w:t>
      </w:r>
      <w:r>
        <w:rPr>
          <w:color w:val="000000"/>
          <w:sz w:val="24"/>
          <w:szCs w:val="24"/>
        </w:rPr>
        <w:t>20</w:t>
      </w:r>
      <w:r w:rsidRPr="00451664">
        <w:rPr>
          <w:color w:val="000000"/>
          <w:sz w:val="24"/>
          <w:szCs w:val="24"/>
        </w:rPr>
        <w:t>.</w:t>
      </w:r>
    </w:p>
    <w:p w:rsidR="009E3132" w:rsidRPr="00451664" w:rsidRDefault="009E3132" w:rsidP="009E3132">
      <w:pPr>
        <w:jc w:val="both"/>
        <w:rPr>
          <w:color w:val="000000"/>
          <w:sz w:val="24"/>
          <w:szCs w:val="24"/>
        </w:rPr>
      </w:pPr>
    </w:p>
    <w:p w:rsidR="009E3132" w:rsidRPr="00451664" w:rsidRDefault="009E3132" w:rsidP="009E3132">
      <w:pPr>
        <w:ind w:left="-851"/>
        <w:jc w:val="center"/>
        <w:rPr>
          <w:color w:val="000000"/>
          <w:sz w:val="24"/>
          <w:szCs w:val="24"/>
        </w:rPr>
      </w:pPr>
      <w:r w:rsidRPr="00451664">
        <w:rPr>
          <w:color w:val="000000"/>
          <w:sz w:val="24"/>
          <w:szCs w:val="24"/>
        </w:rPr>
        <w:t>PREFEITURA MUNICIPAL DE BOM JARDIM</w:t>
      </w:r>
    </w:p>
    <w:p w:rsidR="009E3132" w:rsidRDefault="009E3132" w:rsidP="009E3132">
      <w:pPr>
        <w:ind w:left="-851"/>
        <w:jc w:val="center"/>
        <w:rPr>
          <w:color w:val="000000"/>
          <w:sz w:val="24"/>
          <w:szCs w:val="24"/>
        </w:rPr>
      </w:pPr>
    </w:p>
    <w:p w:rsidR="00BE2B7C" w:rsidRDefault="00BE2B7C" w:rsidP="009E3132">
      <w:pPr>
        <w:ind w:left="-851"/>
        <w:jc w:val="center"/>
        <w:rPr>
          <w:color w:val="000000"/>
          <w:sz w:val="24"/>
          <w:szCs w:val="24"/>
        </w:rPr>
      </w:pPr>
    </w:p>
    <w:p w:rsidR="00BE2B7C" w:rsidRDefault="00BE2B7C" w:rsidP="009E3132">
      <w:pPr>
        <w:ind w:left="-851"/>
        <w:jc w:val="center"/>
        <w:rPr>
          <w:color w:val="000000"/>
          <w:sz w:val="24"/>
          <w:szCs w:val="24"/>
        </w:rPr>
      </w:pPr>
    </w:p>
    <w:p w:rsidR="00BE2B7C" w:rsidRPr="002928C9" w:rsidRDefault="00BE2B7C" w:rsidP="00BE2B7C">
      <w:pPr>
        <w:ind w:left="-851"/>
        <w:jc w:val="center"/>
        <w:rPr>
          <w:i/>
          <w:color w:val="000000"/>
          <w:sz w:val="24"/>
          <w:szCs w:val="18"/>
          <w:u w:val="single"/>
        </w:rPr>
      </w:pPr>
      <w:r w:rsidRPr="002928C9">
        <w:rPr>
          <w:i/>
          <w:color w:val="000000"/>
          <w:sz w:val="24"/>
          <w:szCs w:val="18"/>
          <w:u w:val="single"/>
        </w:rPr>
        <w:t>_______________________________</w:t>
      </w:r>
    </w:p>
    <w:p w:rsidR="00BE2B7C" w:rsidRPr="00215827" w:rsidRDefault="00BE2B7C" w:rsidP="00BE2B7C">
      <w:pPr>
        <w:ind w:left="-851"/>
        <w:jc w:val="center"/>
        <w:rPr>
          <w:b/>
          <w:bCs/>
          <w:i/>
          <w:color w:val="000000"/>
          <w:sz w:val="24"/>
          <w:szCs w:val="24"/>
          <w:shd w:val="clear" w:color="auto" w:fill="FFFFFF"/>
        </w:rPr>
      </w:pPr>
      <w:r w:rsidRPr="00215827">
        <w:rPr>
          <w:b/>
          <w:bCs/>
          <w:i/>
          <w:color w:val="000000"/>
          <w:sz w:val="24"/>
          <w:szCs w:val="24"/>
          <w:shd w:val="clear" w:color="auto" w:fill="FFFFFF"/>
        </w:rPr>
        <w:t xml:space="preserve">Carlos Alberto </w:t>
      </w:r>
      <w:proofErr w:type="spellStart"/>
      <w:r w:rsidRPr="00215827">
        <w:rPr>
          <w:b/>
          <w:bCs/>
          <w:i/>
          <w:color w:val="000000"/>
          <w:sz w:val="24"/>
          <w:szCs w:val="24"/>
          <w:shd w:val="clear" w:color="auto" w:fill="FFFFFF"/>
        </w:rPr>
        <w:t>Spitz</w:t>
      </w:r>
      <w:proofErr w:type="spellEnd"/>
    </w:p>
    <w:p w:rsidR="00BE2B7C" w:rsidRDefault="00BE2B7C" w:rsidP="00BE2B7C">
      <w:pPr>
        <w:ind w:left="-851"/>
        <w:jc w:val="center"/>
        <w:rPr>
          <w:b/>
          <w:color w:val="000000"/>
          <w:sz w:val="24"/>
          <w:szCs w:val="24"/>
        </w:rPr>
      </w:pPr>
      <w:r w:rsidRPr="00215827">
        <w:rPr>
          <w:i/>
          <w:color w:val="000000"/>
          <w:sz w:val="24"/>
          <w:szCs w:val="24"/>
        </w:rPr>
        <w:t>Secretário</w:t>
      </w:r>
      <w:r>
        <w:rPr>
          <w:i/>
          <w:color w:val="000000"/>
          <w:sz w:val="24"/>
          <w:szCs w:val="24"/>
        </w:rPr>
        <w:t xml:space="preserve"> </w:t>
      </w:r>
      <w:r w:rsidRPr="00215827">
        <w:rPr>
          <w:i/>
          <w:color w:val="000000"/>
          <w:sz w:val="24"/>
          <w:szCs w:val="24"/>
        </w:rPr>
        <w:t xml:space="preserve">Municipal </w:t>
      </w:r>
      <w:r>
        <w:rPr>
          <w:i/>
          <w:color w:val="000000"/>
          <w:sz w:val="24"/>
          <w:szCs w:val="24"/>
        </w:rPr>
        <w:t>d</w:t>
      </w:r>
      <w:r w:rsidRPr="00215827">
        <w:rPr>
          <w:i/>
          <w:color w:val="000000"/>
          <w:sz w:val="24"/>
          <w:szCs w:val="24"/>
        </w:rPr>
        <w:t>e Saúde</w:t>
      </w:r>
    </w:p>
    <w:p w:rsidR="00BE2B7C" w:rsidRDefault="00BE2B7C" w:rsidP="00BE2B7C">
      <w:pPr>
        <w:ind w:left="-851"/>
        <w:jc w:val="center"/>
        <w:rPr>
          <w:color w:val="000000"/>
          <w:sz w:val="24"/>
          <w:szCs w:val="24"/>
        </w:rPr>
      </w:pPr>
    </w:p>
    <w:p w:rsidR="00BE2B7C" w:rsidRDefault="00BE2B7C" w:rsidP="00BE2B7C">
      <w:pPr>
        <w:ind w:left="-851"/>
        <w:jc w:val="center"/>
        <w:rPr>
          <w:color w:val="000000"/>
          <w:sz w:val="24"/>
          <w:szCs w:val="24"/>
        </w:rPr>
      </w:pPr>
    </w:p>
    <w:p w:rsidR="00BE2B7C" w:rsidRPr="00451664" w:rsidRDefault="00BE2B7C" w:rsidP="00BE2B7C">
      <w:pPr>
        <w:ind w:left="-851"/>
        <w:jc w:val="center"/>
        <w:rPr>
          <w:color w:val="000000"/>
          <w:sz w:val="24"/>
          <w:szCs w:val="24"/>
        </w:rPr>
      </w:pPr>
    </w:p>
    <w:p w:rsidR="00BE2B7C" w:rsidRPr="006D26BC" w:rsidRDefault="00BE2B7C" w:rsidP="00BE2B7C">
      <w:pPr>
        <w:ind w:left="-851"/>
        <w:jc w:val="center"/>
        <w:rPr>
          <w:b/>
          <w:color w:val="000000"/>
          <w:sz w:val="24"/>
          <w:szCs w:val="24"/>
        </w:rPr>
      </w:pPr>
      <w:r w:rsidRPr="006D26BC">
        <w:rPr>
          <w:b/>
          <w:color w:val="000000"/>
          <w:sz w:val="24"/>
          <w:szCs w:val="24"/>
        </w:rPr>
        <w:t>_______________________________</w:t>
      </w:r>
    </w:p>
    <w:p w:rsidR="00BE2B7C" w:rsidRPr="006D26BC" w:rsidRDefault="00BE2B7C" w:rsidP="00BE2B7C">
      <w:pPr>
        <w:ind w:left="-851"/>
        <w:jc w:val="center"/>
        <w:rPr>
          <w:color w:val="000000"/>
          <w:sz w:val="24"/>
          <w:szCs w:val="24"/>
        </w:rPr>
      </w:pPr>
      <w:r w:rsidRPr="006D26BC">
        <w:rPr>
          <w:i/>
          <w:color w:val="000000"/>
          <w:sz w:val="24"/>
          <w:szCs w:val="24"/>
        </w:rPr>
        <w:t xml:space="preserve">Marco </w:t>
      </w:r>
      <w:proofErr w:type="spellStart"/>
      <w:r w:rsidRPr="006D26BC">
        <w:rPr>
          <w:i/>
          <w:color w:val="000000"/>
          <w:sz w:val="24"/>
          <w:szCs w:val="24"/>
        </w:rPr>
        <w:t>Antonio</w:t>
      </w:r>
      <w:proofErr w:type="spellEnd"/>
      <w:r w:rsidRPr="006D26BC">
        <w:rPr>
          <w:i/>
          <w:color w:val="000000"/>
          <w:sz w:val="24"/>
          <w:szCs w:val="24"/>
        </w:rPr>
        <w:t xml:space="preserve"> Caetano </w:t>
      </w:r>
      <w:proofErr w:type="spellStart"/>
      <w:r w:rsidRPr="006D26BC">
        <w:rPr>
          <w:i/>
          <w:color w:val="000000"/>
          <w:sz w:val="24"/>
          <w:szCs w:val="24"/>
        </w:rPr>
        <w:t>Caruba</w:t>
      </w:r>
      <w:proofErr w:type="spellEnd"/>
    </w:p>
    <w:p w:rsidR="00BE2B7C" w:rsidRPr="006D26BC" w:rsidRDefault="00BE2B7C" w:rsidP="00BE2B7C">
      <w:pPr>
        <w:ind w:left="-851"/>
        <w:jc w:val="center"/>
        <w:rPr>
          <w:b/>
          <w:color w:val="000000"/>
          <w:sz w:val="24"/>
          <w:szCs w:val="24"/>
        </w:rPr>
      </w:pPr>
      <w:r w:rsidRPr="006D26BC">
        <w:rPr>
          <w:color w:val="000000"/>
          <w:sz w:val="24"/>
          <w:szCs w:val="24"/>
        </w:rPr>
        <w:t>CPF nº 105.325.867-43</w:t>
      </w:r>
    </w:p>
    <w:p w:rsidR="00BE2B7C" w:rsidRPr="006D26BC" w:rsidRDefault="00BE2B7C" w:rsidP="00BE2B7C">
      <w:pPr>
        <w:ind w:left="-851"/>
        <w:jc w:val="center"/>
        <w:rPr>
          <w:color w:val="000000"/>
          <w:sz w:val="24"/>
          <w:szCs w:val="24"/>
        </w:rPr>
      </w:pPr>
      <w:r w:rsidRPr="006D26BC">
        <w:rPr>
          <w:b/>
          <w:color w:val="000000"/>
          <w:sz w:val="24"/>
          <w:szCs w:val="24"/>
        </w:rPr>
        <w:t>ARMAZÉM SUPERMAC EIRELI</w:t>
      </w:r>
    </w:p>
    <w:p w:rsidR="00BE2B7C" w:rsidRPr="006D26BC" w:rsidRDefault="00BE2B7C" w:rsidP="00BE2B7C">
      <w:pPr>
        <w:ind w:left="-851"/>
        <w:jc w:val="center"/>
        <w:rPr>
          <w:color w:val="000000"/>
          <w:sz w:val="24"/>
          <w:szCs w:val="24"/>
        </w:rPr>
      </w:pPr>
      <w:r w:rsidRPr="006D26BC">
        <w:rPr>
          <w:color w:val="000000"/>
          <w:sz w:val="24"/>
          <w:szCs w:val="24"/>
        </w:rPr>
        <w:t>CNPJ sob o nº 32.738.092/0001-06</w:t>
      </w:r>
    </w:p>
    <w:p w:rsidR="00BE2B7C" w:rsidRDefault="00BE2B7C" w:rsidP="00BE2B7C">
      <w:pPr>
        <w:ind w:left="-851"/>
        <w:jc w:val="center"/>
        <w:rPr>
          <w:color w:val="000000"/>
          <w:sz w:val="24"/>
          <w:szCs w:val="24"/>
        </w:rPr>
      </w:pPr>
      <w:r w:rsidRPr="006D26BC">
        <w:rPr>
          <w:color w:val="000000"/>
          <w:sz w:val="24"/>
          <w:szCs w:val="24"/>
        </w:rPr>
        <w:t>CONTRATADA</w:t>
      </w:r>
    </w:p>
    <w:p w:rsidR="00BE2B7C" w:rsidRPr="00EB2F06" w:rsidRDefault="00BE2B7C" w:rsidP="00BE2B7C">
      <w:pPr>
        <w:rPr>
          <w:color w:val="000000"/>
          <w:sz w:val="24"/>
          <w:szCs w:val="24"/>
        </w:rPr>
      </w:pPr>
      <w:r w:rsidRPr="009A59D3">
        <w:rPr>
          <w:color w:val="000000"/>
          <w:sz w:val="24"/>
          <w:szCs w:val="24"/>
        </w:rPr>
        <w:t>TESTEMUNHAS</w:t>
      </w:r>
    </w:p>
    <w:p w:rsidR="00A928AF" w:rsidRPr="008E47DC" w:rsidRDefault="00A928AF" w:rsidP="00F37B5B">
      <w:pPr>
        <w:ind w:right="18"/>
        <w:jc w:val="center"/>
        <w:rPr>
          <w:color w:val="000000" w:themeColor="text1"/>
          <w:sz w:val="24"/>
          <w:szCs w:val="24"/>
        </w:rPr>
      </w:pPr>
    </w:p>
    <w:sectPr w:rsidR="00A928AF" w:rsidRPr="008E47DC" w:rsidSect="00052107">
      <w:headerReference w:type="default" r:id="rId9"/>
      <w:footerReference w:type="default" r:id="rId10"/>
      <w:type w:val="continuous"/>
      <w:pgSz w:w="11907" w:h="16840" w:code="9"/>
      <w:pgMar w:top="1382" w:right="850" w:bottom="567" w:left="1701" w:header="426"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0C" w:rsidRDefault="00F96C0C">
      <w:r>
        <w:separator/>
      </w:r>
    </w:p>
  </w:endnote>
  <w:endnote w:type="continuationSeparator" w:id="0">
    <w:p w:rsidR="00F96C0C" w:rsidRDefault="00F9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487"/>
      <w:docPartObj>
        <w:docPartGallery w:val="Page Numbers (Bottom of Page)"/>
        <w:docPartUnique/>
      </w:docPartObj>
    </w:sdtPr>
    <w:sdtEndPr>
      <w:rPr>
        <w:sz w:val="22"/>
      </w:rPr>
    </w:sdtEndPr>
    <w:sdtContent>
      <w:p w:rsidR="00E202CB" w:rsidRPr="00F37B5B" w:rsidRDefault="00E202CB" w:rsidP="00F37B5B">
        <w:pPr>
          <w:pStyle w:val="Rodap"/>
          <w:jc w:val="right"/>
          <w:rPr>
            <w:sz w:val="22"/>
          </w:rPr>
        </w:pPr>
        <w:r w:rsidRPr="00F37B5B">
          <w:rPr>
            <w:sz w:val="22"/>
          </w:rPr>
          <w:t>[</w:t>
        </w:r>
        <w:r w:rsidRPr="00F37B5B">
          <w:rPr>
            <w:sz w:val="22"/>
          </w:rPr>
          <w:fldChar w:fldCharType="begin"/>
        </w:r>
        <w:r w:rsidRPr="00F37B5B">
          <w:rPr>
            <w:sz w:val="22"/>
          </w:rPr>
          <w:instrText xml:space="preserve"> PAGE   \* MERGEFORMAT </w:instrText>
        </w:r>
        <w:r w:rsidRPr="00F37B5B">
          <w:rPr>
            <w:sz w:val="22"/>
          </w:rPr>
          <w:fldChar w:fldCharType="separate"/>
        </w:r>
        <w:r w:rsidR="00A519CF">
          <w:rPr>
            <w:noProof/>
            <w:sz w:val="22"/>
          </w:rPr>
          <w:t>1</w:t>
        </w:r>
        <w:r w:rsidRPr="00F37B5B">
          <w:rPr>
            <w:noProof/>
            <w:sz w:val="22"/>
          </w:rPr>
          <w:fldChar w:fldCharType="end"/>
        </w:r>
        <w:r w:rsidRPr="00F37B5B">
          <w:rPr>
            <w:sz w:val="22"/>
          </w:rPr>
          <w:t>]</w:t>
        </w:r>
      </w:p>
    </w:sdtContent>
  </w:sdt>
  <w:p w:rsidR="00E202CB" w:rsidRDefault="00E202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0C" w:rsidRDefault="00F96C0C">
      <w:r>
        <w:separator/>
      </w:r>
    </w:p>
  </w:footnote>
  <w:footnote w:type="continuationSeparator" w:id="0">
    <w:p w:rsidR="00F96C0C" w:rsidRDefault="00F96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CB" w:rsidRDefault="00E202CB">
    <w:pPr>
      <w:pStyle w:val="Cabealho"/>
    </w:pPr>
    <w:r>
      <w:rPr>
        <w:noProof/>
      </w:rPr>
      <mc:AlternateContent>
        <mc:Choice Requires="wps">
          <w:drawing>
            <wp:anchor distT="0" distB="0" distL="114300" distR="114300" simplePos="0" relativeHeight="251657216" behindDoc="0" locked="0" layoutInCell="1" allowOverlap="1" wp14:anchorId="549F3F30" wp14:editId="7C480414">
              <wp:simplePos x="0" y="0"/>
              <wp:positionH relativeFrom="column">
                <wp:posOffset>531495</wp:posOffset>
              </wp:positionH>
              <wp:positionV relativeFrom="paragraph">
                <wp:posOffset>-37465</wp:posOffset>
              </wp:positionV>
              <wp:extent cx="4686300" cy="772160"/>
              <wp:effectExtent l="0" t="0" r="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2CB" w:rsidRPr="00B73134" w:rsidRDefault="00E202CB" w:rsidP="000E4293">
                          <w:pPr>
                            <w:rPr>
                              <w:b/>
                              <w:sz w:val="24"/>
                              <w:szCs w:val="24"/>
                            </w:rPr>
                          </w:pPr>
                          <w:r w:rsidRPr="00B73134">
                            <w:rPr>
                              <w:b/>
                              <w:sz w:val="24"/>
                              <w:szCs w:val="24"/>
                            </w:rPr>
                            <w:t>ESTADO DO RIO DE JANEIRO</w:t>
                          </w:r>
                        </w:p>
                        <w:p w:rsidR="00E202CB" w:rsidRPr="00B73134" w:rsidRDefault="00E202CB" w:rsidP="000E4293">
                          <w:pPr>
                            <w:pStyle w:val="Ttulo4"/>
                            <w:jc w:val="left"/>
                            <w:rPr>
                              <w:sz w:val="24"/>
                              <w:szCs w:val="24"/>
                            </w:rPr>
                          </w:pPr>
                          <w:r w:rsidRPr="00B73134">
                            <w:rPr>
                              <w:sz w:val="24"/>
                              <w:szCs w:val="24"/>
                            </w:rPr>
                            <w:t>Prefeitura Municipal de Bom Jardim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85pt;margin-top:-2.95pt;width:369pt;height:6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7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" filled="f" stroked="f">
              <v:textbox>
                <w:txbxContent>
                  <w:p w:rsidR="00E202CB" w:rsidRPr="00B73134" w:rsidRDefault="00E202CB" w:rsidP="000E4293">
                    <w:pPr>
                      <w:rPr>
                        <w:b/>
                        <w:sz w:val="24"/>
                        <w:szCs w:val="24"/>
                      </w:rPr>
                    </w:pPr>
                    <w:r w:rsidRPr="00B73134">
                      <w:rPr>
                        <w:b/>
                        <w:sz w:val="24"/>
                        <w:szCs w:val="24"/>
                      </w:rPr>
                      <w:t>ESTADO DO RIO DE JANEIRO</w:t>
                    </w:r>
                  </w:p>
                  <w:p w:rsidR="00E202CB" w:rsidRPr="00B73134" w:rsidRDefault="00E202CB" w:rsidP="000E4293">
                    <w:pPr>
                      <w:pStyle w:val="Ttulo4"/>
                      <w:jc w:val="left"/>
                      <w:rPr>
                        <w:sz w:val="24"/>
                        <w:szCs w:val="24"/>
                      </w:rPr>
                    </w:pPr>
                    <w:r w:rsidRPr="00B73134">
                      <w:rPr>
                        <w:sz w:val="24"/>
                        <w:szCs w:val="24"/>
                      </w:rPr>
                      <w:t>Prefeitura Municipal de Bom Jardim</w:t>
                    </w:r>
                  </w:p>
                </w:txbxContent>
              </v:textbox>
            </v:shape>
          </w:pict>
        </mc:Fallback>
      </mc:AlternateContent>
    </w:r>
    <w:r>
      <w:rPr>
        <w:noProof/>
      </w:rPr>
      <w:drawing>
        <wp:anchor distT="0" distB="0" distL="114300" distR="114300" simplePos="0" relativeHeight="251656192" behindDoc="0" locked="0" layoutInCell="1" allowOverlap="1" wp14:anchorId="71D165D4" wp14:editId="093C6BE2">
          <wp:simplePos x="0" y="0"/>
          <wp:positionH relativeFrom="column">
            <wp:posOffset>-70485</wp:posOffset>
          </wp:positionH>
          <wp:positionV relativeFrom="paragraph">
            <wp:posOffset>-143510</wp:posOffset>
          </wp:positionV>
          <wp:extent cx="711835" cy="71183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rotWithShape="1">
                  <a:blip r:embed="rId1"/>
                  <a:srcRect l="-390" t="-1407" r="-7567" b="-2759"/>
                  <a:stretch/>
                </pic:blipFill>
                <pic:spPr bwMode="auto">
                  <a:xfrm>
                    <a:off x="0" y="0"/>
                    <a:ext cx="711835" cy="711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202CB" w:rsidRDefault="00E202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35A546C"/>
    <w:multiLevelType w:val="hybridMultilevel"/>
    <w:tmpl w:val="D84EAE8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153B42"/>
    <w:multiLevelType w:val="multilevel"/>
    <w:tmpl w:val="33B654E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A185C03"/>
    <w:multiLevelType w:val="hybridMultilevel"/>
    <w:tmpl w:val="60588C5E"/>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5010EBE"/>
    <w:multiLevelType w:val="hybridMultilevel"/>
    <w:tmpl w:val="8CAACE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52727A2"/>
    <w:multiLevelType w:val="hybridMultilevel"/>
    <w:tmpl w:val="5A784A3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D367F0"/>
    <w:multiLevelType w:val="hybridMultilevel"/>
    <w:tmpl w:val="38D24CD4"/>
    <w:lvl w:ilvl="0" w:tplc="04160019">
      <w:start w:val="1"/>
      <w:numFmt w:val="lowerLetter"/>
      <w:lvlText w:val="%1."/>
      <w:lvlJc w:val="left"/>
      <w:pPr>
        <w:ind w:left="851" w:hanging="360"/>
      </w:pPr>
    </w:lvl>
    <w:lvl w:ilvl="1" w:tplc="04160019" w:tentative="1">
      <w:start w:val="1"/>
      <w:numFmt w:val="lowerLetter"/>
      <w:lvlText w:val="%2."/>
      <w:lvlJc w:val="left"/>
      <w:pPr>
        <w:ind w:left="1571" w:hanging="360"/>
      </w:pPr>
    </w:lvl>
    <w:lvl w:ilvl="2" w:tplc="0416001B" w:tentative="1">
      <w:start w:val="1"/>
      <w:numFmt w:val="lowerRoman"/>
      <w:lvlText w:val="%3."/>
      <w:lvlJc w:val="right"/>
      <w:pPr>
        <w:ind w:left="2291" w:hanging="180"/>
      </w:pPr>
    </w:lvl>
    <w:lvl w:ilvl="3" w:tplc="0416000F" w:tentative="1">
      <w:start w:val="1"/>
      <w:numFmt w:val="decimal"/>
      <w:lvlText w:val="%4."/>
      <w:lvlJc w:val="left"/>
      <w:pPr>
        <w:ind w:left="3011" w:hanging="360"/>
      </w:pPr>
    </w:lvl>
    <w:lvl w:ilvl="4" w:tplc="04160019" w:tentative="1">
      <w:start w:val="1"/>
      <w:numFmt w:val="lowerLetter"/>
      <w:lvlText w:val="%5."/>
      <w:lvlJc w:val="left"/>
      <w:pPr>
        <w:ind w:left="3731" w:hanging="360"/>
      </w:pPr>
    </w:lvl>
    <w:lvl w:ilvl="5" w:tplc="0416001B" w:tentative="1">
      <w:start w:val="1"/>
      <w:numFmt w:val="lowerRoman"/>
      <w:lvlText w:val="%6."/>
      <w:lvlJc w:val="right"/>
      <w:pPr>
        <w:ind w:left="4451" w:hanging="180"/>
      </w:pPr>
    </w:lvl>
    <w:lvl w:ilvl="6" w:tplc="0416000F" w:tentative="1">
      <w:start w:val="1"/>
      <w:numFmt w:val="decimal"/>
      <w:lvlText w:val="%7."/>
      <w:lvlJc w:val="left"/>
      <w:pPr>
        <w:ind w:left="5171" w:hanging="360"/>
      </w:pPr>
    </w:lvl>
    <w:lvl w:ilvl="7" w:tplc="04160019" w:tentative="1">
      <w:start w:val="1"/>
      <w:numFmt w:val="lowerLetter"/>
      <w:lvlText w:val="%8."/>
      <w:lvlJc w:val="left"/>
      <w:pPr>
        <w:ind w:left="5891" w:hanging="360"/>
      </w:pPr>
    </w:lvl>
    <w:lvl w:ilvl="8" w:tplc="0416001B" w:tentative="1">
      <w:start w:val="1"/>
      <w:numFmt w:val="lowerRoman"/>
      <w:lvlText w:val="%9."/>
      <w:lvlJc w:val="right"/>
      <w:pPr>
        <w:ind w:left="6611" w:hanging="18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4D4F177F"/>
    <w:multiLevelType w:val="hybridMultilevel"/>
    <w:tmpl w:val="BE86B2A2"/>
    <w:lvl w:ilvl="0" w:tplc="A0707BD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5C9399D"/>
    <w:multiLevelType w:val="hybridMultilevel"/>
    <w:tmpl w:val="EFC021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FC6792"/>
    <w:multiLevelType w:val="hybridMultilevel"/>
    <w:tmpl w:val="3552F4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E620F9B"/>
    <w:multiLevelType w:val="hybridMultilevel"/>
    <w:tmpl w:val="9A60FCC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601124B5"/>
    <w:multiLevelType w:val="hybridMultilevel"/>
    <w:tmpl w:val="75166A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B934297"/>
    <w:multiLevelType w:val="hybridMultilevel"/>
    <w:tmpl w:val="D08037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CD73859"/>
    <w:multiLevelType w:val="hybridMultilevel"/>
    <w:tmpl w:val="DA9E7F1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B4857A1"/>
    <w:multiLevelType w:val="hybridMultilevel"/>
    <w:tmpl w:val="FE3275B6"/>
    <w:lvl w:ilvl="0" w:tplc="A0707BD2">
      <w:start w:val="1"/>
      <w:numFmt w:val="lowerLetter"/>
      <w:lvlText w:val="%1)"/>
      <w:lvlJc w:val="left"/>
      <w:pPr>
        <w:ind w:left="149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9"/>
  </w:num>
  <w:num w:numId="7">
    <w:abstractNumId w:val="5"/>
  </w:num>
  <w:num w:numId="8">
    <w:abstractNumId w:val="10"/>
  </w:num>
  <w:num w:numId="9">
    <w:abstractNumId w:val="16"/>
  </w:num>
  <w:num w:numId="10">
    <w:abstractNumId w:val="20"/>
  </w:num>
  <w:num w:numId="11">
    <w:abstractNumId w:val="19"/>
  </w:num>
  <w:num w:numId="12">
    <w:abstractNumId w:val="11"/>
  </w:num>
  <w:num w:numId="13">
    <w:abstractNumId w:val="12"/>
  </w:num>
  <w:num w:numId="14">
    <w:abstractNumId w:val="7"/>
  </w:num>
  <w:num w:numId="15">
    <w:abstractNumId w:val="13"/>
  </w:num>
  <w:num w:numId="16">
    <w:abstractNumId w:val="21"/>
  </w:num>
  <w:num w:numId="17">
    <w:abstractNumId w:val="18"/>
  </w:num>
  <w:num w:numId="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D45"/>
    <w:rsid w:val="000036A3"/>
    <w:rsid w:val="00003933"/>
    <w:rsid w:val="00003B7E"/>
    <w:rsid w:val="00004D04"/>
    <w:rsid w:val="00006304"/>
    <w:rsid w:val="00010176"/>
    <w:rsid w:val="0001196D"/>
    <w:rsid w:val="00014DB7"/>
    <w:rsid w:val="000158D7"/>
    <w:rsid w:val="0002179E"/>
    <w:rsid w:val="00022475"/>
    <w:rsid w:val="000250FE"/>
    <w:rsid w:val="00025675"/>
    <w:rsid w:val="00026154"/>
    <w:rsid w:val="00027B07"/>
    <w:rsid w:val="000305D4"/>
    <w:rsid w:val="00030885"/>
    <w:rsid w:val="00034066"/>
    <w:rsid w:val="00043A53"/>
    <w:rsid w:val="00043D72"/>
    <w:rsid w:val="00043DF2"/>
    <w:rsid w:val="00045EBC"/>
    <w:rsid w:val="00046B40"/>
    <w:rsid w:val="00052107"/>
    <w:rsid w:val="00052EFF"/>
    <w:rsid w:val="000553DC"/>
    <w:rsid w:val="00060EF8"/>
    <w:rsid w:val="00061412"/>
    <w:rsid w:val="000628C3"/>
    <w:rsid w:val="000659AB"/>
    <w:rsid w:val="00070F18"/>
    <w:rsid w:val="00072098"/>
    <w:rsid w:val="00073AB9"/>
    <w:rsid w:val="00074A59"/>
    <w:rsid w:val="00075EB8"/>
    <w:rsid w:val="00077B7E"/>
    <w:rsid w:val="0008038D"/>
    <w:rsid w:val="00080A4A"/>
    <w:rsid w:val="00081104"/>
    <w:rsid w:val="000859C7"/>
    <w:rsid w:val="00085A04"/>
    <w:rsid w:val="0008783F"/>
    <w:rsid w:val="00091B5A"/>
    <w:rsid w:val="00093A0D"/>
    <w:rsid w:val="00094B0A"/>
    <w:rsid w:val="000977B3"/>
    <w:rsid w:val="000A0113"/>
    <w:rsid w:val="000A13A0"/>
    <w:rsid w:val="000A1A37"/>
    <w:rsid w:val="000A2594"/>
    <w:rsid w:val="000A3004"/>
    <w:rsid w:val="000A61D0"/>
    <w:rsid w:val="000B0140"/>
    <w:rsid w:val="000B1465"/>
    <w:rsid w:val="000B1F32"/>
    <w:rsid w:val="000B664C"/>
    <w:rsid w:val="000C1F1D"/>
    <w:rsid w:val="000C29B3"/>
    <w:rsid w:val="000C4DC5"/>
    <w:rsid w:val="000C5958"/>
    <w:rsid w:val="000C647A"/>
    <w:rsid w:val="000C67AA"/>
    <w:rsid w:val="000D4A2D"/>
    <w:rsid w:val="000D5017"/>
    <w:rsid w:val="000D656E"/>
    <w:rsid w:val="000E106C"/>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2C3"/>
    <w:rsid w:val="0011472F"/>
    <w:rsid w:val="001154D1"/>
    <w:rsid w:val="00116FF7"/>
    <w:rsid w:val="00120306"/>
    <w:rsid w:val="00121D9E"/>
    <w:rsid w:val="00123CB5"/>
    <w:rsid w:val="0012444B"/>
    <w:rsid w:val="00125CC0"/>
    <w:rsid w:val="00126AFF"/>
    <w:rsid w:val="00127220"/>
    <w:rsid w:val="001305FA"/>
    <w:rsid w:val="00130FC3"/>
    <w:rsid w:val="001318D7"/>
    <w:rsid w:val="00132463"/>
    <w:rsid w:val="00132509"/>
    <w:rsid w:val="0013397E"/>
    <w:rsid w:val="00133DFF"/>
    <w:rsid w:val="001342C5"/>
    <w:rsid w:val="00134C57"/>
    <w:rsid w:val="00134C68"/>
    <w:rsid w:val="00137918"/>
    <w:rsid w:val="00142569"/>
    <w:rsid w:val="00144468"/>
    <w:rsid w:val="001516F4"/>
    <w:rsid w:val="001518B9"/>
    <w:rsid w:val="00152393"/>
    <w:rsid w:val="00155E47"/>
    <w:rsid w:val="001572FC"/>
    <w:rsid w:val="00162DE4"/>
    <w:rsid w:val="00162E44"/>
    <w:rsid w:val="00164957"/>
    <w:rsid w:val="00165899"/>
    <w:rsid w:val="001701C0"/>
    <w:rsid w:val="00170BB5"/>
    <w:rsid w:val="001719D5"/>
    <w:rsid w:val="00173179"/>
    <w:rsid w:val="00173FA6"/>
    <w:rsid w:val="00174DF4"/>
    <w:rsid w:val="001757D8"/>
    <w:rsid w:val="0017765F"/>
    <w:rsid w:val="00181FE0"/>
    <w:rsid w:val="00182A49"/>
    <w:rsid w:val="00183AC3"/>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2108"/>
    <w:rsid w:val="001F333F"/>
    <w:rsid w:val="001F3DE1"/>
    <w:rsid w:val="00202753"/>
    <w:rsid w:val="00210416"/>
    <w:rsid w:val="00212C45"/>
    <w:rsid w:val="00213946"/>
    <w:rsid w:val="00213A3E"/>
    <w:rsid w:val="0021476A"/>
    <w:rsid w:val="00215E7C"/>
    <w:rsid w:val="00220DF4"/>
    <w:rsid w:val="002213C8"/>
    <w:rsid w:val="00221FCE"/>
    <w:rsid w:val="00224933"/>
    <w:rsid w:val="00225185"/>
    <w:rsid w:val="00227D4B"/>
    <w:rsid w:val="002311EE"/>
    <w:rsid w:val="00231738"/>
    <w:rsid w:val="0023202E"/>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3B66"/>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2F7B"/>
    <w:rsid w:val="002B312E"/>
    <w:rsid w:val="002B3520"/>
    <w:rsid w:val="002B40A2"/>
    <w:rsid w:val="002C0622"/>
    <w:rsid w:val="002C0FF8"/>
    <w:rsid w:val="002C49E4"/>
    <w:rsid w:val="002C501F"/>
    <w:rsid w:val="002D3EFB"/>
    <w:rsid w:val="002D4960"/>
    <w:rsid w:val="002D4B0B"/>
    <w:rsid w:val="002D540D"/>
    <w:rsid w:val="002D7C93"/>
    <w:rsid w:val="002E0F2B"/>
    <w:rsid w:val="002E1039"/>
    <w:rsid w:val="002E4E3B"/>
    <w:rsid w:val="002E7CB5"/>
    <w:rsid w:val="002F067E"/>
    <w:rsid w:val="002F1D63"/>
    <w:rsid w:val="002F2CA4"/>
    <w:rsid w:val="002F581A"/>
    <w:rsid w:val="002F6491"/>
    <w:rsid w:val="002F67BD"/>
    <w:rsid w:val="002F6863"/>
    <w:rsid w:val="00300F3E"/>
    <w:rsid w:val="00301507"/>
    <w:rsid w:val="0030582A"/>
    <w:rsid w:val="00306999"/>
    <w:rsid w:val="003069BA"/>
    <w:rsid w:val="0031064F"/>
    <w:rsid w:val="0031274E"/>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8A"/>
    <w:rsid w:val="00344AA1"/>
    <w:rsid w:val="003473D9"/>
    <w:rsid w:val="003474C4"/>
    <w:rsid w:val="00347DB4"/>
    <w:rsid w:val="00347FA6"/>
    <w:rsid w:val="00351833"/>
    <w:rsid w:val="00351F72"/>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4302"/>
    <w:rsid w:val="003A5791"/>
    <w:rsid w:val="003A6EFD"/>
    <w:rsid w:val="003A739A"/>
    <w:rsid w:val="003A7EC1"/>
    <w:rsid w:val="003B193E"/>
    <w:rsid w:val="003B6698"/>
    <w:rsid w:val="003C348F"/>
    <w:rsid w:val="003C6535"/>
    <w:rsid w:val="003D0960"/>
    <w:rsid w:val="003E2237"/>
    <w:rsid w:val="003E3045"/>
    <w:rsid w:val="003E602B"/>
    <w:rsid w:val="003F31B4"/>
    <w:rsid w:val="003F5FE7"/>
    <w:rsid w:val="003F6547"/>
    <w:rsid w:val="003F6C6C"/>
    <w:rsid w:val="003F6F8D"/>
    <w:rsid w:val="00403BD8"/>
    <w:rsid w:val="00405039"/>
    <w:rsid w:val="00407405"/>
    <w:rsid w:val="0041056F"/>
    <w:rsid w:val="0041267B"/>
    <w:rsid w:val="00413020"/>
    <w:rsid w:val="00413503"/>
    <w:rsid w:val="00414429"/>
    <w:rsid w:val="00420FF7"/>
    <w:rsid w:val="00421E6C"/>
    <w:rsid w:val="00424198"/>
    <w:rsid w:val="00424523"/>
    <w:rsid w:val="00427403"/>
    <w:rsid w:val="004304DB"/>
    <w:rsid w:val="004317A9"/>
    <w:rsid w:val="00433065"/>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5855"/>
    <w:rsid w:val="004D707C"/>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47484"/>
    <w:rsid w:val="00550ED1"/>
    <w:rsid w:val="005529E3"/>
    <w:rsid w:val="005573FD"/>
    <w:rsid w:val="00562E5C"/>
    <w:rsid w:val="00564D26"/>
    <w:rsid w:val="0057621F"/>
    <w:rsid w:val="00577EA0"/>
    <w:rsid w:val="00583EF3"/>
    <w:rsid w:val="005864AC"/>
    <w:rsid w:val="005867DE"/>
    <w:rsid w:val="00596168"/>
    <w:rsid w:val="0059748F"/>
    <w:rsid w:val="005A0FE6"/>
    <w:rsid w:val="005A3C61"/>
    <w:rsid w:val="005A458D"/>
    <w:rsid w:val="005A5ED2"/>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519E"/>
    <w:rsid w:val="005E041F"/>
    <w:rsid w:val="005E168F"/>
    <w:rsid w:val="005E1B1D"/>
    <w:rsid w:val="005E1E33"/>
    <w:rsid w:val="005E240B"/>
    <w:rsid w:val="005E3B44"/>
    <w:rsid w:val="005E4228"/>
    <w:rsid w:val="005E4DF3"/>
    <w:rsid w:val="005E5535"/>
    <w:rsid w:val="005E6378"/>
    <w:rsid w:val="005F045C"/>
    <w:rsid w:val="005F0928"/>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5831"/>
    <w:rsid w:val="00626962"/>
    <w:rsid w:val="00631107"/>
    <w:rsid w:val="00633862"/>
    <w:rsid w:val="00633A20"/>
    <w:rsid w:val="00633D09"/>
    <w:rsid w:val="006342F3"/>
    <w:rsid w:val="006346EA"/>
    <w:rsid w:val="0063582E"/>
    <w:rsid w:val="00636CF8"/>
    <w:rsid w:val="00642494"/>
    <w:rsid w:val="00642EE0"/>
    <w:rsid w:val="0064301C"/>
    <w:rsid w:val="006468A0"/>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041"/>
    <w:rsid w:val="006E6308"/>
    <w:rsid w:val="006E77E6"/>
    <w:rsid w:val="006F003E"/>
    <w:rsid w:val="006F0DF5"/>
    <w:rsid w:val="006F3F7E"/>
    <w:rsid w:val="006F6EF7"/>
    <w:rsid w:val="006F7FEF"/>
    <w:rsid w:val="0070195B"/>
    <w:rsid w:val="00704C3B"/>
    <w:rsid w:val="0070537A"/>
    <w:rsid w:val="00705F3B"/>
    <w:rsid w:val="007073EF"/>
    <w:rsid w:val="00710FDC"/>
    <w:rsid w:val="00712895"/>
    <w:rsid w:val="007133B3"/>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5738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266A"/>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7F6D36"/>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FD2"/>
    <w:rsid w:val="00877EE7"/>
    <w:rsid w:val="00881150"/>
    <w:rsid w:val="0088122D"/>
    <w:rsid w:val="00882AB9"/>
    <w:rsid w:val="00883347"/>
    <w:rsid w:val="008839AA"/>
    <w:rsid w:val="00890DC8"/>
    <w:rsid w:val="00892617"/>
    <w:rsid w:val="00892EBF"/>
    <w:rsid w:val="0089319F"/>
    <w:rsid w:val="008961BB"/>
    <w:rsid w:val="0089671A"/>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4797"/>
    <w:rsid w:val="008E47DC"/>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3FA9"/>
    <w:rsid w:val="00944C87"/>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860"/>
    <w:rsid w:val="009C3034"/>
    <w:rsid w:val="009C6947"/>
    <w:rsid w:val="009C7441"/>
    <w:rsid w:val="009D01C5"/>
    <w:rsid w:val="009D0499"/>
    <w:rsid w:val="009D31BF"/>
    <w:rsid w:val="009D350A"/>
    <w:rsid w:val="009E027E"/>
    <w:rsid w:val="009E0FD2"/>
    <w:rsid w:val="009E245B"/>
    <w:rsid w:val="009E3132"/>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37DA"/>
    <w:rsid w:val="00A14043"/>
    <w:rsid w:val="00A16F9D"/>
    <w:rsid w:val="00A247B7"/>
    <w:rsid w:val="00A3082E"/>
    <w:rsid w:val="00A32858"/>
    <w:rsid w:val="00A337FA"/>
    <w:rsid w:val="00A36022"/>
    <w:rsid w:val="00A36839"/>
    <w:rsid w:val="00A40AE0"/>
    <w:rsid w:val="00A40D79"/>
    <w:rsid w:val="00A42F28"/>
    <w:rsid w:val="00A43359"/>
    <w:rsid w:val="00A449AE"/>
    <w:rsid w:val="00A519CF"/>
    <w:rsid w:val="00A51D47"/>
    <w:rsid w:val="00A528AD"/>
    <w:rsid w:val="00A55502"/>
    <w:rsid w:val="00A55E41"/>
    <w:rsid w:val="00A60063"/>
    <w:rsid w:val="00A61E7B"/>
    <w:rsid w:val="00A628F2"/>
    <w:rsid w:val="00A62B8D"/>
    <w:rsid w:val="00A63666"/>
    <w:rsid w:val="00A66E74"/>
    <w:rsid w:val="00A66E81"/>
    <w:rsid w:val="00A670C8"/>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55F1"/>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80F"/>
    <w:rsid w:val="00AF4F86"/>
    <w:rsid w:val="00AF50CB"/>
    <w:rsid w:val="00AF617E"/>
    <w:rsid w:val="00AF6AC9"/>
    <w:rsid w:val="00AF7AC7"/>
    <w:rsid w:val="00B00C0F"/>
    <w:rsid w:val="00B0108F"/>
    <w:rsid w:val="00B0267D"/>
    <w:rsid w:val="00B04083"/>
    <w:rsid w:val="00B06D35"/>
    <w:rsid w:val="00B07D22"/>
    <w:rsid w:val="00B10B3C"/>
    <w:rsid w:val="00B12398"/>
    <w:rsid w:val="00B17B53"/>
    <w:rsid w:val="00B233B9"/>
    <w:rsid w:val="00B24D54"/>
    <w:rsid w:val="00B2573D"/>
    <w:rsid w:val="00B25F1A"/>
    <w:rsid w:val="00B2655B"/>
    <w:rsid w:val="00B32C1E"/>
    <w:rsid w:val="00B33D5B"/>
    <w:rsid w:val="00B3446E"/>
    <w:rsid w:val="00B3525C"/>
    <w:rsid w:val="00B35D4E"/>
    <w:rsid w:val="00B37654"/>
    <w:rsid w:val="00B42607"/>
    <w:rsid w:val="00B4275E"/>
    <w:rsid w:val="00B504D4"/>
    <w:rsid w:val="00B5069E"/>
    <w:rsid w:val="00B50E48"/>
    <w:rsid w:val="00B5353D"/>
    <w:rsid w:val="00B5792F"/>
    <w:rsid w:val="00B61CA2"/>
    <w:rsid w:val="00B638E7"/>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71B"/>
    <w:rsid w:val="00B92ECC"/>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2B29"/>
    <w:rsid w:val="00BD3560"/>
    <w:rsid w:val="00BD53A1"/>
    <w:rsid w:val="00BD775A"/>
    <w:rsid w:val="00BE25CB"/>
    <w:rsid w:val="00BE2B7C"/>
    <w:rsid w:val="00BE315D"/>
    <w:rsid w:val="00BE396B"/>
    <w:rsid w:val="00BE4671"/>
    <w:rsid w:val="00BF0A87"/>
    <w:rsid w:val="00BF13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288C"/>
    <w:rsid w:val="00C34569"/>
    <w:rsid w:val="00C36023"/>
    <w:rsid w:val="00C43EC1"/>
    <w:rsid w:val="00C450DD"/>
    <w:rsid w:val="00C46987"/>
    <w:rsid w:val="00C46EDE"/>
    <w:rsid w:val="00C51481"/>
    <w:rsid w:val="00C519FB"/>
    <w:rsid w:val="00C539ED"/>
    <w:rsid w:val="00C5598D"/>
    <w:rsid w:val="00C56943"/>
    <w:rsid w:val="00C64848"/>
    <w:rsid w:val="00C65D0C"/>
    <w:rsid w:val="00C67859"/>
    <w:rsid w:val="00C72FB2"/>
    <w:rsid w:val="00C74C99"/>
    <w:rsid w:val="00C74F0A"/>
    <w:rsid w:val="00C77200"/>
    <w:rsid w:val="00C77A61"/>
    <w:rsid w:val="00C85C0D"/>
    <w:rsid w:val="00C90350"/>
    <w:rsid w:val="00C90681"/>
    <w:rsid w:val="00C90744"/>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4D91"/>
    <w:rsid w:val="00CE5443"/>
    <w:rsid w:val="00CE5902"/>
    <w:rsid w:val="00CF058F"/>
    <w:rsid w:val="00CF27C3"/>
    <w:rsid w:val="00CF3741"/>
    <w:rsid w:val="00CF3F5B"/>
    <w:rsid w:val="00CF4251"/>
    <w:rsid w:val="00CF5652"/>
    <w:rsid w:val="00CF6312"/>
    <w:rsid w:val="00CF63BD"/>
    <w:rsid w:val="00CF6406"/>
    <w:rsid w:val="00D07813"/>
    <w:rsid w:val="00D10E9F"/>
    <w:rsid w:val="00D119D4"/>
    <w:rsid w:val="00D13B5F"/>
    <w:rsid w:val="00D1432D"/>
    <w:rsid w:val="00D143FA"/>
    <w:rsid w:val="00D1617E"/>
    <w:rsid w:val="00D161A1"/>
    <w:rsid w:val="00D24D96"/>
    <w:rsid w:val="00D25314"/>
    <w:rsid w:val="00D269A9"/>
    <w:rsid w:val="00D310D4"/>
    <w:rsid w:val="00D379EB"/>
    <w:rsid w:val="00D40DE9"/>
    <w:rsid w:val="00D40F94"/>
    <w:rsid w:val="00D43AB9"/>
    <w:rsid w:val="00D4414D"/>
    <w:rsid w:val="00D4544E"/>
    <w:rsid w:val="00D45A02"/>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24FC"/>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340C"/>
    <w:rsid w:val="00DD6484"/>
    <w:rsid w:val="00DD75A5"/>
    <w:rsid w:val="00DD770C"/>
    <w:rsid w:val="00DD7B5D"/>
    <w:rsid w:val="00DD7C74"/>
    <w:rsid w:val="00DE41E8"/>
    <w:rsid w:val="00DE5052"/>
    <w:rsid w:val="00DE5F75"/>
    <w:rsid w:val="00DF185F"/>
    <w:rsid w:val="00DF38F8"/>
    <w:rsid w:val="00DF3C3F"/>
    <w:rsid w:val="00DF400E"/>
    <w:rsid w:val="00DF4F33"/>
    <w:rsid w:val="00E00A94"/>
    <w:rsid w:val="00E055A4"/>
    <w:rsid w:val="00E0571C"/>
    <w:rsid w:val="00E06476"/>
    <w:rsid w:val="00E074CB"/>
    <w:rsid w:val="00E07CCA"/>
    <w:rsid w:val="00E1195E"/>
    <w:rsid w:val="00E13C0E"/>
    <w:rsid w:val="00E14470"/>
    <w:rsid w:val="00E151A1"/>
    <w:rsid w:val="00E202CB"/>
    <w:rsid w:val="00E20553"/>
    <w:rsid w:val="00E2297C"/>
    <w:rsid w:val="00E25BFE"/>
    <w:rsid w:val="00E300FB"/>
    <w:rsid w:val="00E30CD2"/>
    <w:rsid w:val="00E324C4"/>
    <w:rsid w:val="00E3386B"/>
    <w:rsid w:val="00E34554"/>
    <w:rsid w:val="00E34E7B"/>
    <w:rsid w:val="00E35C30"/>
    <w:rsid w:val="00E36759"/>
    <w:rsid w:val="00E36FE2"/>
    <w:rsid w:val="00E41C04"/>
    <w:rsid w:val="00E4232F"/>
    <w:rsid w:val="00E423B3"/>
    <w:rsid w:val="00E4276F"/>
    <w:rsid w:val="00E42E7E"/>
    <w:rsid w:val="00E452B1"/>
    <w:rsid w:val="00E46E81"/>
    <w:rsid w:val="00E5159F"/>
    <w:rsid w:val="00E52A20"/>
    <w:rsid w:val="00E53B5E"/>
    <w:rsid w:val="00E5510B"/>
    <w:rsid w:val="00E553F9"/>
    <w:rsid w:val="00E57BCB"/>
    <w:rsid w:val="00E62BC6"/>
    <w:rsid w:val="00E63739"/>
    <w:rsid w:val="00E64A5B"/>
    <w:rsid w:val="00E65BAB"/>
    <w:rsid w:val="00E703AC"/>
    <w:rsid w:val="00E7144D"/>
    <w:rsid w:val="00E72557"/>
    <w:rsid w:val="00E7367B"/>
    <w:rsid w:val="00E746A0"/>
    <w:rsid w:val="00E749F0"/>
    <w:rsid w:val="00E7526F"/>
    <w:rsid w:val="00E767DE"/>
    <w:rsid w:val="00E863BC"/>
    <w:rsid w:val="00E86D52"/>
    <w:rsid w:val="00E87235"/>
    <w:rsid w:val="00E87F67"/>
    <w:rsid w:val="00E902BD"/>
    <w:rsid w:val="00E92005"/>
    <w:rsid w:val="00E93BF0"/>
    <w:rsid w:val="00E9457B"/>
    <w:rsid w:val="00E95701"/>
    <w:rsid w:val="00E96D5E"/>
    <w:rsid w:val="00EA1790"/>
    <w:rsid w:val="00EA19FC"/>
    <w:rsid w:val="00EA1F27"/>
    <w:rsid w:val="00EA480F"/>
    <w:rsid w:val="00EA6CD3"/>
    <w:rsid w:val="00EB02A2"/>
    <w:rsid w:val="00EB0689"/>
    <w:rsid w:val="00EB114E"/>
    <w:rsid w:val="00EB28C8"/>
    <w:rsid w:val="00EB2D40"/>
    <w:rsid w:val="00EB3C14"/>
    <w:rsid w:val="00EB3D28"/>
    <w:rsid w:val="00EB51AE"/>
    <w:rsid w:val="00EB6108"/>
    <w:rsid w:val="00EB6250"/>
    <w:rsid w:val="00EC1880"/>
    <w:rsid w:val="00EC2B97"/>
    <w:rsid w:val="00EC2C03"/>
    <w:rsid w:val="00EC6892"/>
    <w:rsid w:val="00EC692F"/>
    <w:rsid w:val="00EC7747"/>
    <w:rsid w:val="00EC7C52"/>
    <w:rsid w:val="00ED1A79"/>
    <w:rsid w:val="00ED33C5"/>
    <w:rsid w:val="00ED4578"/>
    <w:rsid w:val="00EE0EB1"/>
    <w:rsid w:val="00EE106D"/>
    <w:rsid w:val="00EE15EB"/>
    <w:rsid w:val="00EE1F56"/>
    <w:rsid w:val="00EE5213"/>
    <w:rsid w:val="00EE656F"/>
    <w:rsid w:val="00EE65FB"/>
    <w:rsid w:val="00EE6910"/>
    <w:rsid w:val="00EF0A02"/>
    <w:rsid w:val="00EF1B56"/>
    <w:rsid w:val="00EF2D3B"/>
    <w:rsid w:val="00EF47CB"/>
    <w:rsid w:val="00EF55F7"/>
    <w:rsid w:val="00EF6487"/>
    <w:rsid w:val="00EF6D61"/>
    <w:rsid w:val="00EF7240"/>
    <w:rsid w:val="00EF7EEA"/>
    <w:rsid w:val="00F010DD"/>
    <w:rsid w:val="00F026CC"/>
    <w:rsid w:val="00F037D2"/>
    <w:rsid w:val="00F05DE0"/>
    <w:rsid w:val="00F06704"/>
    <w:rsid w:val="00F10FBF"/>
    <w:rsid w:val="00F11971"/>
    <w:rsid w:val="00F119C3"/>
    <w:rsid w:val="00F147BE"/>
    <w:rsid w:val="00F16A5C"/>
    <w:rsid w:val="00F16E3A"/>
    <w:rsid w:val="00F21305"/>
    <w:rsid w:val="00F219C8"/>
    <w:rsid w:val="00F21DAF"/>
    <w:rsid w:val="00F236A6"/>
    <w:rsid w:val="00F24111"/>
    <w:rsid w:val="00F24A7D"/>
    <w:rsid w:val="00F24CAB"/>
    <w:rsid w:val="00F24E46"/>
    <w:rsid w:val="00F25463"/>
    <w:rsid w:val="00F25D62"/>
    <w:rsid w:val="00F26DDB"/>
    <w:rsid w:val="00F32588"/>
    <w:rsid w:val="00F32E2A"/>
    <w:rsid w:val="00F331DA"/>
    <w:rsid w:val="00F34FA0"/>
    <w:rsid w:val="00F352CD"/>
    <w:rsid w:val="00F3640E"/>
    <w:rsid w:val="00F377D6"/>
    <w:rsid w:val="00F37B5B"/>
    <w:rsid w:val="00F410BC"/>
    <w:rsid w:val="00F4341E"/>
    <w:rsid w:val="00F43F58"/>
    <w:rsid w:val="00F4521A"/>
    <w:rsid w:val="00F45D0D"/>
    <w:rsid w:val="00F540C3"/>
    <w:rsid w:val="00F5453D"/>
    <w:rsid w:val="00F55D49"/>
    <w:rsid w:val="00F561B7"/>
    <w:rsid w:val="00F569F9"/>
    <w:rsid w:val="00F5702F"/>
    <w:rsid w:val="00F607EE"/>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C0C"/>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473E"/>
    <w:rsid w:val="00FF4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western">
    <w:name w:val="western"/>
    <w:basedOn w:val="Normal"/>
    <w:rsid w:val="00DD340C"/>
    <w:pPr>
      <w:spacing w:before="100" w:beforeAutospacing="1" w:after="119"/>
    </w:pPr>
    <w:rPr>
      <w:sz w:val="24"/>
      <w:szCs w:val="24"/>
    </w:rPr>
  </w:style>
  <w:style w:type="paragraph" w:customStyle="1" w:styleId="TEXTO">
    <w:name w:val="TEXTO"/>
    <w:basedOn w:val="Normal"/>
    <w:rsid w:val="006E6041"/>
    <w:pPr>
      <w:suppressAutoHyphens/>
      <w:overflowPunct w:val="0"/>
      <w:autoSpaceDE w:val="0"/>
      <w:ind w:firstLine="2160"/>
      <w:jc w:val="both"/>
      <w:textAlignment w:val="baseline"/>
    </w:pPr>
    <w:rPr>
      <w:rFonts w:ascii="Courier New" w:hAnsi="Courier New"/>
      <w:sz w:val="20"/>
      <w:lang w:eastAsia="ar-SA"/>
    </w:rPr>
  </w:style>
  <w:style w:type="paragraph" w:customStyle="1" w:styleId="Standard">
    <w:name w:val="Standard"/>
    <w:rsid w:val="00C539ED"/>
    <w:pPr>
      <w:widowControl w:val="0"/>
      <w:suppressAutoHyphens/>
      <w:autoSpaceDN w:val="0"/>
      <w:textAlignment w:val="baseline"/>
    </w:pPr>
    <w:rPr>
      <w:rFonts w:eastAsia="Arial Unicode MS" w:cs="Mangal"/>
      <w:kern w:val="3"/>
      <w:sz w:val="24"/>
      <w:szCs w:val="24"/>
      <w:lang w:eastAsia="zh-CN" w:bidi="hi-IN"/>
    </w:rPr>
  </w:style>
  <w:style w:type="paragraph" w:customStyle="1" w:styleId="Textbody">
    <w:name w:val="Text body"/>
    <w:basedOn w:val="Standard"/>
    <w:rsid w:val="00CE5902"/>
    <w:pPr>
      <w:widowControl/>
      <w:spacing w:after="120"/>
    </w:pPr>
    <w:rPr>
      <w:rFonts w:eastAsia="Times New Roman" w:cs="Times New Roman"/>
      <w:sz w:val="20"/>
      <w:szCs w:val="20"/>
      <w:lang w:bidi="ar-SA"/>
    </w:rPr>
  </w:style>
  <w:style w:type="character" w:styleId="TextodoEspaoReservado">
    <w:name w:val="Placeholder Text"/>
    <w:basedOn w:val="Fontepargpadro"/>
    <w:rsid w:val="00BD2B29"/>
    <w:rPr>
      <w:color w:val="808080"/>
    </w:rPr>
  </w:style>
  <w:style w:type="paragraph" w:customStyle="1" w:styleId="WW-Corpodotexto">
    <w:name w:val="WW-Corpo do texto"/>
    <w:basedOn w:val="Standard"/>
    <w:rsid w:val="005D519E"/>
    <w:pPr>
      <w:widowControl/>
      <w:spacing w:after="120" w:line="100" w:lineRule="atLeast"/>
      <w:jc w:val="both"/>
    </w:pPr>
    <w:rPr>
      <w:rFonts w:eastAsia="Times New Roman" w:cs="Times New Roman"/>
      <w:szCs w:val="20"/>
      <w:lang w:bidi="ar-SA"/>
    </w:rPr>
  </w:style>
  <w:style w:type="character" w:customStyle="1" w:styleId="Internetlink">
    <w:name w:val="Internet link"/>
    <w:rsid w:val="005D519E"/>
    <w:rPr>
      <w:color w:val="000080"/>
      <w:u w:val="single"/>
    </w:rPr>
  </w:style>
  <w:style w:type="character" w:customStyle="1" w:styleId="Corpodetexto2Char">
    <w:name w:val="Corpo de texto 2 Char"/>
    <w:basedOn w:val="Fontepargpadro"/>
    <w:link w:val="Corpodetexto2"/>
    <w:rsid w:val="009E3132"/>
    <w:rPr>
      <w:sz w:val="28"/>
    </w:rPr>
  </w:style>
  <w:style w:type="character" w:styleId="Forte">
    <w:name w:val="Strong"/>
    <w:basedOn w:val="Fontepargpadro"/>
    <w:qFormat/>
    <w:rsid w:val="00EF7E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western">
    <w:name w:val="western"/>
    <w:basedOn w:val="Normal"/>
    <w:rsid w:val="00DD340C"/>
    <w:pPr>
      <w:spacing w:before="100" w:beforeAutospacing="1" w:after="119"/>
    </w:pPr>
    <w:rPr>
      <w:sz w:val="24"/>
      <w:szCs w:val="24"/>
    </w:rPr>
  </w:style>
  <w:style w:type="paragraph" w:customStyle="1" w:styleId="TEXTO">
    <w:name w:val="TEXTO"/>
    <w:basedOn w:val="Normal"/>
    <w:rsid w:val="006E6041"/>
    <w:pPr>
      <w:suppressAutoHyphens/>
      <w:overflowPunct w:val="0"/>
      <w:autoSpaceDE w:val="0"/>
      <w:ind w:firstLine="2160"/>
      <w:jc w:val="both"/>
      <w:textAlignment w:val="baseline"/>
    </w:pPr>
    <w:rPr>
      <w:rFonts w:ascii="Courier New" w:hAnsi="Courier New"/>
      <w:sz w:val="20"/>
      <w:lang w:eastAsia="ar-SA"/>
    </w:rPr>
  </w:style>
  <w:style w:type="paragraph" w:customStyle="1" w:styleId="Standard">
    <w:name w:val="Standard"/>
    <w:rsid w:val="00C539ED"/>
    <w:pPr>
      <w:widowControl w:val="0"/>
      <w:suppressAutoHyphens/>
      <w:autoSpaceDN w:val="0"/>
      <w:textAlignment w:val="baseline"/>
    </w:pPr>
    <w:rPr>
      <w:rFonts w:eastAsia="Arial Unicode MS" w:cs="Mangal"/>
      <w:kern w:val="3"/>
      <w:sz w:val="24"/>
      <w:szCs w:val="24"/>
      <w:lang w:eastAsia="zh-CN" w:bidi="hi-IN"/>
    </w:rPr>
  </w:style>
  <w:style w:type="paragraph" w:customStyle="1" w:styleId="Textbody">
    <w:name w:val="Text body"/>
    <w:basedOn w:val="Standard"/>
    <w:rsid w:val="00CE5902"/>
    <w:pPr>
      <w:widowControl/>
      <w:spacing w:after="120"/>
    </w:pPr>
    <w:rPr>
      <w:rFonts w:eastAsia="Times New Roman" w:cs="Times New Roman"/>
      <w:sz w:val="20"/>
      <w:szCs w:val="20"/>
      <w:lang w:bidi="ar-SA"/>
    </w:rPr>
  </w:style>
  <w:style w:type="character" w:styleId="TextodoEspaoReservado">
    <w:name w:val="Placeholder Text"/>
    <w:basedOn w:val="Fontepargpadro"/>
    <w:rsid w:val="00BD2B29"/>
    <w:rPr>
      <w:color w:val="808080"/>
    </w:rPr>
  </w:style>
  <w:style w:type="paragraph" w:customStyle="1" w:styleId="WW-Corpodotexto">
    <w:name w:val="WW-Corpo do texto"/>
    <w:basedOn w:val="Standard"/>
    <w:rsid w:val="005D519E"/>
    <w:pPr>
      <w:widowControl/>
      <w:spacing w:after="120" w:line="100" w:lineRule="atLeast"/>
      <w:jc w:val="both"/>
    </w:pPr>
    <w:rPr>
      <w:rFonts w:eastAsia="Times New Roman" w:cs="Times New Roman"/>
      <w:szCs w:val="20"/>
      <w:lang w:bidi="ar-SA"/>
    </w:rPr>
  </w:style>
  <w:style w:type="character" w:customStyle="1" w:styleId="Internetlink">
    <w:name w:val="Internet link"/>
    <w:rsid w:val="005D519E"/>
    <w:rPr>
      <w:color w:val="000080"/>
      <w:u w:val="single"/>
    </w:rPr>
  </w:style>
  <w:style w:type="character" w:customStyle="1" w:styleId="Corpodetexto2Char">
    <w:name w:val="Corpo de texto 2 Char"/>
    <w:basedOn w:val="Fontepargpadro"/>
    <w:link w:val="Corpodetexto2"/>
    <w:rsid w:val="009E3132"/>
    <w:rPr>
      <w:sz w:val="28"/>
    </w:rPr>
  </w:style>
  <w:style w:type="character" w:styleId="Forte">
    <w:name w:val="Strong"/>
    <w:basedOn w:val="Fontepargpadro"/>
    <w:qFormat/>
    <w:rsid w:val="00EF7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7D36-BA84-4D79-9F27-6279D56D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12</Pages>
  <Words>4491</Words>
  <Characters>24253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28687</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Licitaçao</cp:lastModifiedBy>
  <cp:revision>4</cp:revision>
  <cp:lastPrinted>2020-06-26T19:18:00Z</cp:lastPrinted>
  <dcterms:created xsi:type="dcterms:W3CDTF">2020-07-28T16:43:00Z</dcterms:created>
  <dcterms:modified xsi:type="dcterms:W3CDTF">2020-07-30T13:46:00Z</dcterms:modified>
</cp:coreProperties>
</file>